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E2035F" w:rsidP="00AE1971">
          <w:pPr>
            <w:tabs>
              <w:tab w:val="left" w:pos="5370"/>
            </w:tabs>
            <w:jc w:val="center"/>
            <w:rPr>
              <w:rFonts w:cs="Times New Roman"/>
              <w:szCs w:val="24"/>
              <w:lang w:val="bg-BG"/>
            </w:rPr>
          </w:pPr>
          <w:r>
            <w:rPr>
              <w:rStyle w:val="BookTitle"/>
              <w:sz w:val="36"/>
              <w:szCs w:val="36"/>
              <w:lang w:val="bg-BG"/>
            </w:rPr>
            <w:t>нормотворчество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E2035F"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E2035F"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EC7D99" w:rsidP="00EC7D99">
                <w:pPr>
                  <w:rPr>
                    <w:rFonts w:cs="Times New Roman"/>
                    <w:szCs w:val="24"/>
                    <w:lang w:val="bg-BG"/>
                  </w:rPr>
                </w:pPr>
                <w:r>
                  <w:rPr>
                    <w:rFonts w:cs="Times New Roman"/>
                    <w:szCs w:val="24"/>
                    <w:lang w:val="bg-BG"/>
                  </w:rPr>
                  <w:t>проф</w:t>
                </w:r>
                <w:bookmarkStart w:id="0" w:name="_GoBack"/>
                <w:bookmarkEnd w:id="0"/>
                <w:r>
                  <w:rPr>
                    <w:rFonts w:cs="Times New Roman"/>
                    <w:szCs w:val="24"/>
                    <w:lang w:val="bg-BG"/>
                  </w:rPr>
                  <w:t>. д-р Емилия Друмева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E2035F"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E2035F"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E2035F"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E2035F"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E2035F" w:rsidRDefault="00E2035F" w:rsidP="00E2035F">
          <w:pPr>
            <w:tabs>
              <w:tab w:val="left" w:pos="6900"/>
            </w:tabs>
            <w:jc w:val="both"/>
          </w:pPr>
          <w:r>
            <w:t>1. Нормотворчество - конститу</w:t>
          </w:r>
          <w:r w:rsidR="006F02AD">
            <w:t xml:space="preserve">ционни основи. </w:t>
          </w:r>
          <w:r>
            <w:t>Законът за нормативните актове и Указът за неговото прилагане.</w:t>
          </w:r>
        </w:p>
        <w:p w:rsidR="00E2035F" w:rsidRDefault="00E2035F" w:rsidP="00E2035F">
          <w:pPr>
            <w:tabs>
              <w:tab w:val="left" w:pos="6900"/>
            </w:tabs>
            <w:jc w:val="both"/>
          </w:pPr>
          <w:r>
            <w:t xml:space="preserve">2. Понятие и компетентност за издаване на нормативни актове. </w:t>
          </w:r>
        </w:p>
        <w:p w:rsidR="00E2035F" w:rsidRDefault="006A30A4" w:rsidP="00E2035F">
          <w:pPr>
            <w:tabs>
              <w:tab w:val="left" w:pos="6900"/>
            </w:tabs>
            <w:jc w:val="both"/>
          </w:pPr>
          <w:r>
            <w:t>3</w:t>
          </w:r>
          <w:r w:rsidR="00E2035F">
            <w:t>. Международни договори и актове на Европейския съюз.</w:t>
          </w:r>
        </w:p>
        <w:p w:rsidR="00E2035F" w:rsidRDefault="006A30A4" w:rsidP="00E2035F">
          <w:pPr>
            <w:tabs>
              <w:tab w:val="left" w:pos="6900"/>
            </w:tabs>
            <w:jc w:val="both"/>
          </w:pPr>
          <w:r>
            <w:t>4</w:t>
          </w:r>
          <w:r w:rsidR="00E2035F">
            <w:t>. Правно-нормативна система – стъпаловиден строеж (йерархия) и съотнасяне.</w:t>
          </w:r>
        </w:p>
        <w:p w:rsidR="006F02AD" w:rsidRPr="006F02AD" w:rsidRDefault="006A30A4" w:rsidP="00E2035F">
          <w:pPr>
            <w:tabs>
              <w:tab w:val="left" w:pos="6900"/>
            </w:tabs>
            <w:jc w:val="both"/>
            <w:rPr>
              <w:lang w:val="bg-BG"/>
            </w:rPr>
          </w:pPr>
          <w:r>
            <w:t>5</w:t>
          </w:r>
          <w:r w:rsidR="00E2035F">
            <w:t xml:space="preserve">. </w:t>
          </w:r>
          <w:r w:rsidR="006F02AD">
            <w:t>Ръководни начала и принципи в нормотворчеството.</w:t>
          </w:r>
        </w:p>
        <w:p w:rsidR="00E2035F" w:rsidRDefault="006F02AD" w:rsidP="00E2035F">
          <w:pPr>
            <w:tabs>
              <w:tab w:val="left" w:pos="6900"/>
            </w:tabs>
            <w:jc w:val="both"/>
          </w:pPr>
          <w:r>
            <w:rPr>
              <w:lang w:val="bg-BG"/>
            </w:rPr>
            <w:t xml:space="preserve">6. </w:t>
          </w:r>
          <w:r>
            <w:t xml:space="preserve">Видове </w:t>
          </w:r>
          <w:r w:rsidR="00E2035F">
            <w:t xml:space="preserve">нормативни актове: Конституция. </w:t>
          </w:r>
        </w:p>
        <w:p w:rsidR="00E2035F" w:rsidRDefault="006F02AD" w:rsidP="00E2035F">
          <w:pPr>
            <w:tabs>
              <w:tab w:val="left" w:pos="6900"/>
            </w:tabs>
            <w:jc w:val="both"/>
          </w:pPr>
          <w:r>
            <w:rPr>
              <w:lang w:val="bg-BG"/>
            </w:rPr>
            <w:t>7</w:t>
          </w:r>
          <w:r>
            <w:t xml:space="preserve">. Видове </w:t>
          </w:r>
          <w:r w:rsidR="00E2035F">
            <w:t>нормативни актове: Закон. Кодекс. Указ (нормативен).</w:t>
          </w:r>
        </w:p>
        <w:p w:rsidR="00E2035F" w:rsidRDefault="006F02AD" w:rsidP="00E2035F">
          <w:pPr>
            <w:tabs>
              <w:tab w:val="left" w:pos="6900"/>
            </w:tabs>
            <w:jc w:val="both"/>
          </w:pPr>
          <w:r>
            <w:rPr>
              <w:lang w:val="bg-BG"/>
            </w:rPr>
            <w:t>8</w:t>
          </w:r>
          <w:r>
            <w:t>.</w:t>
          </w:r>
          <w:r>
            <w:rPr>
              <w:lang w:val="bg-BG"/>
            </w:rPr>
            <w:t xml:space="preserve"> </w:t>
          </w:r>
          <w:r>
            <w:t xml:space="preserve">Видове </w:t>
          </w:r>
          <w:r w:rsidR="00E2035F">
            <w:t xml:space="preserve">нормативни актове: Нормативно решение на Народното събрание. </w:t>
          </w:r>
          <w:r w:rsidR="00C94364">
            <w:rPr>
              <w:lang w:val="bg-BG"/>
            </w:rPr>
            <w:t>.   9.</w:t>
          </w:r>
          <w:r w:rsidR="00E2035F">
            <w:t>Правилник за организацията и дейността на Народното събрание.</w:t>
          </w:r>
        </w:p>
        <w:p w:rsidR="00E2035F" w:rsidRDefault="006F02AD" w:rsidP="00E2035F">
          <w:pPr>
            <w:tabs>
              <w:tab w:val="left" w:pos="6900"/>
            </w:tabs>
            <w:jc w:val="both"/>
          </w:pPr>
          <w:r>
            <w:rPr>
              <w:lang w:val="bg-BG"/>
            </w:rPr>
            <w:t>10</w:t>
          </w:r>
          <w:r>
            <w:t xml:space="preserve">. Видове </w:t>
          </w:r>
          <w:r w:rsidR="00E2035F">
            <w:t>нормативни актове: Постановление. Правилник.</w:t>
          </w:r>
        </w:p>
        <w:p w:rsidR="00E2035F" w:rsidRDefault="006F02AD" w:rsidP="00E2035F">
          <w:pPr>
            <w:tabs>
              <w:tab w:val="left" w:pos="6900"/>
            </w:tabs>
            <w:jc w:val="both"/>
          </w:pPr>
          <w:r>
            <w:rPr>
              <w:lang w:val="bg-BG"/>
            </w:rPr>
            <w:t>11</w:t>
          </w:r>
          <w:r>
            <w:t xml:space="preserve">. Видове </w:t>
          </w:r>
          <w:r w:rsidR="00E2035F">
            <w:t>нормативни актове: Наредба. Инструкция.</w:t>
          </w:r>
        </w:p>
        <w:p w:rsidR="00E2035F" w:rsidRDefault="006F02AD" w:rsidP="00E2035F">
          <w:pPr>
            <w:tabs>
              <w:tab w:val="left" w:pos="6900"/>
            </w:tabs>
            <w:jc w:val="both"/>
          </w:pPr>
          <w:r>
            <w:t>1</w:t>
          </w:r>
          <w:r>
            <w:rPr>
              <w:lang w:val="bg-BG"/>
            </w:rPr>
            <w:t>2</w:t>
          </w:r>
          <w:r w:rsidR="00E2035F">
            <w:t>. Наименование на нормативния акт.</w:t>
          </w:r>
        </w:p>
        <w:p w:rsidR="00E2035F" w:rsidRDefault="006F02AD" w:rsidP="00E2035F">
          <w:pPr>
            <w:tabs>
              <w:tab w:val="left" w:pos="6900"/>
            </w:tabs>
            <w:jc w:val="both"/>
          </w:pPr>
          <w:r>
            <w:t>1</w:t>
          </w:r>
          <w:r>
            <w:rPr>
              <w:lang w:val="bg-BG"/>
            </w:rPr>
            <w:t>3</w:t>
          </w:r>
          <w:r w:rsidR="00E2035F">
            <w:t>. Стру</w:t>
          </w:r>
          <w:r>
            <w:t xml:space="preserve">ктурни единици </w:t>
          </w:r>
          <w:r w:rsidR="00E2035F">
            <w:t>на нормативния акт.</w:t>
          </w:r>
          <w:r>
            <w:rPr>
              <w:lang w:val="bg-BG"/>
            </w:rPr>
            <w:t xml:space="preserve"> </w:t>
          </w:r>
          <w:r>
            <w:t>Подразделения</w:t>
          </w:r>
          <w:r w:rsidR="00E2035F">
            <w:t>. Обозначаване.</w:t>
          </w:r>
          <w:r w:rsidRPr="006F02AD">
            <w:t xml:space="preserve"> </w:t>
          </w:r>
          <w:r>
            <w:t>Приложения</w:t>
          </w:r>
        </w:p>
        <w:p w:rsidR="00E2035F" w:rsidRDefault="006F02AD" w:rsidP="00E2035F">
          <w:pPr>
            <w:tabs>
              <w:tab w:val="left" w:pos="6900"/>
            </w:tabs>
            <w:jc w:val="both"/>
          </w:pPr>
          <w:r>
            <w:t>1</w:t>
          </w:r>
          <w:r>
            <w:rPr>
              <w:lang w:val="bg-BG"/>
            </w:rPr>
            <w:t>4</w:t>
          </w:r>
          <w:r w:rsidR="00E2035F">
            <w:t xml:space="preserve">. Допълнителни разпоредби на нормативния акт. </w:t>
          </w:r>
        </w:p>
        <w:p w:rsidR="00E2035F" w:rsidRDefault="006F02AD" w:rsidP="00E2035F">
          <w:pPr>
            <w:tabs>
              <w:tab w:val="left" w:pos="6900"/>
            </w:tabs>
            <w:jc w:val="both"/>
          </w:pPr>
          <w:r>
            <w:t>1</w:t>
          </w:r>
          <w:r>
            <w:rPr>
              <w:lang w:val="bg-BG"/>
            </w:rPr>
            <w:t>5</w:t>
          </w:r>
          <w:r w:rsidR="00E2035F">
            <w:t>. Преходни и заключителни разпоредби на нормативния акт.</w:t>
          </w:r>
        </w:p>
        <w:p w:rsidR="00E2035F" w:rsidRDefault="006F02AD" w:rsidP="00E2035F">
          <w:pPr>
            <w:tabs>
              <w:tab w:val="left" w:pos="6900"/>
            </w:tabs>
            <w:jc w:val="both"/>
          </w:pPr>
          <w:r>
            <w:t>1</w:t>
          </w:r>
          <w:r>
            <w:rPr>
              <w:lang w:val="bg-BG"/>
            </w:rPr>
            <w:t>6</w:t>
          </w:r>
          <w:r w:rsidR="00E2035F">
            <w:t xml:space="preserve">. Формулиране на разпоредбите – общи изисквания. </w:t>
          </w:r>
          <w:r>
            <w:rPr>
              <w:lang w:val="bg-BG"/>
            </w:rPr>
            <w:t>Е</w:t>
          </w:r>
          <w:r w:rsidR="00E2035F">
            <w:t>зикови особености.</w:t>
          </w:r>
        </w:p>
        <w:p w:rsidR="00E2035F" w:rsidRDefault="006F02AD" w:rsidP="00E2035F">
          <w:pPr>
            <w:tabs>
              <w:tab w:val="left" w:pos="6900"/>
            </w:tabs>
            <w:jc w:val="both"/>
          </w:pPr>
          <w:r>
            <w:t>1</w:t>
          </w:r>
          <w:r>
            <w:rPr>
              <w:lang w:val="bg-BG"/>
            </w:rPr>
            <w:t>7</w:t>
          </w:r>
          <w:r w:rsidR="00E2035F">
            <w:t>. Препращане към други акто</w:t>
          </w:r>
          <w:r>
            <w:t xml:space="preserve">ве и разпоредби. </w:t>
          </w:r>
          <w:r>
            <w:rPr>
              <w:lang w:val="bg-BG"/>
            </w:rPr>
            <w:t>С</w:t>
          </w:r>
          <w:r w:rsidR="00E2035F">
            <w:t>ъкращения.</w:t>
          </w:r>
        </w:p>
        <w:p w:rsidR="00E2035F" w:rsidRDefault="006F02AD" w:rsidP="00E2035F">
          <w:pPr>
            <w:tabs>
              <w:tab w:val="left" w:pos="6900"/>
            </w:tabs>
            <w:jc w:val="both"/>
          </w:pPr>
          <w:r>
            <w:rPr>
              <w:lang w:val="bg-BG"/>
            </w:rPr>
            <w:t>18</w:t>
          </w:r>
          <w:r w:rsidR="00E2035F">
            <w:t>. Отмяна, изменяне и допълване на нормативни актове.</w:t>
          </w:r>
        </w:p>
        <w:p w:rsidR="00E2035F" w:rsidRPr="00C94364" w:rsidRDefault="006F02AD" w:rsidP="00E2035F">
          <w:pPr>
            <w:tabs>
              <w:tab w:val="left" w:pos="6900"/>
            </w:tabs>
            <w:jc w:val="both"/>
            <w:rPr>
              <w:lang w:val="bg-BG"/>
            </w:rPr>
          </w:pPr>
          <w:r>
            <w:rPr>
              <w:lang w:val="bg-BG"/>
            </w:rPr>
            <w:t>19</w:t>
          </w:r>
          <w:r w:rsidR="00E2035F">
            <w:t xml:space="preserve">. </w:t>
          </w:r>
          <w:r w:rsidR="00C94364">
            <w:t>Изготвяне на проекти за нормативни актове.</w:t>
          </w:r>
        </w:p>
        <w:p w:rsidR="00E2035F" w:rsidRPr="00C94364" w:rsidRDefault="00C94364" w:rsidP="00E2035F">
          <w:pPr>
            <w:tabs>
              <w:tab w:val="left" w:pos="6900"/>
            </w:tabs>
            <w:jc w:val="both"/>
            <w:rPr>
              <w:lang w:val="bg-BG"/>
            </w:rPr>
          </w:pPr>
          <w:r>
            <w:lastRenderedPageBreak/>
            <w:t>2</w:t>
          </w:r>
          <w:r>
            <w:rPr>
              <w:lang w:val="bg-BG"/>
            </w:rPr>
            <w:t>0</w:t>
          </w:r>
          <w:r w:rsidR="00E2035F">
            <w:t xml:space="preserve">. </w:t>
          </w:r>
          <w:r>
            <w:t>Оценка на въздействие на нормативните актове.</w:t>
          </w:r>
        </w:p>
        <w:p w:rsidR="00E2035F" w:rsidRDefault="00C94364" w:rsidP="00E2035F">
          <w:pPr>
            <w:tabs>
              <w:tab w:val="left" w:pos="6900"/>
            </w:tabs>
            <w:jc w:val="both"/>
          </w:pPr>
          <w:r>
            <w:t>2</w:t>
          </w:r>
          <w:r>
            <w:rPr>
              <w:lang w:val="bg-BG"/>
            </w:rPr>
            <w:t>1</w:t>
          </w:r>
          <w:r w:rsidR="00E2035F">
            <w:t>. Парламентарни фази на законодателния процес.</w:t>
          </w:r>
        </w:p>
        <w:p w:rsidR="00E2035F" w:rsidRDefault="00C94364" w:rsidP="00E2035F">
          <w:pPr>
            <w:tabs>
              <w:tab w:val="left" w:pos="6900"/>
            </w:tabs>
            <w:jc w:val="both"/>
          </w:pPr>
          <w:r>
            <w:t>2</w:t>
          </w:r>
          <w:r>
            <w:rPr>
              <w:lang w:val="bg-BG"/>
            </w:rPr>
            <w:t>2</w:t>
          </w:r>
          <w:r w:rsidR="00E2035F">
            <w:t>. Президентско вето – (не)преодоляване, процедура и последици.</w:t>
          </w:r>
        </w:p>
        <w:p w:rsidR="00E2035F" w:rsidRDefault="00C94364" w:rsidP="00E2035F">
          <w:pPr>
            <w:tabs>
              <w:tab w:val="left" w:pos="6900"/>
            </w:tabs>
            <w:jc w:val="both"/>
          </w:pPr>
          <w:r>
            <w:t>2</w:t>
          </w:r>
          <w:r>
            <w:rPr>
              <w:lang w:val="bg-BG"/>
            </w:rPr>
            <w:t>3</w:t>
          </w:r>
          <w:r w:rsidR="00E2035F">
            <w:t>. Удостоверяване на нормативните актове. Държавен печат.</w:t>
          </w:r>
        </w:p>
        <w:p w:rsidR="00E2035F" w:rsidRDefault="00C94364" w:rsidP="00E2035F">
          <w:pPr>
            <w:tabs>
              <w:tab w:val="left" w:pos="6900"/>
            </w:tabs>
            <w:jc w:val="both"/>
          </w:pPr>
          <w:r>
            <w:t>2</w:t>
          </w:r>
          <w:r>
            <w:rPr>
              <w:lang w:val="bg-BG"/>
            </w:rPr>
            <w:t>4</w:t>
          </w:r>
          <w:r>
            <w:t>. Обнародване</w:t>
          </w:r>
          <w:r>
            <w:rPr>
              <w:lang w:val="bg-BG"/>
            </w:rPr>
            <w:t xml:space="preserve">. </w:t>
          </w:r>
          <w:r>
            <w:t>Държавен вестник</w:t>
          </w:r>
          <w:r w:rsidR="00E2035F">
            <w:t xml:space="preserve">. </w:t>
          </w:r>
        </w:p>
        <w:p w:rsidR="00E2035F" w:rsidRDefault="00C94364" w:rsidP="00E2035F">
          <w:pPr>
            <w:tabs>
              <w:tab w:val="left" w:pos="6900"/>
            </w:tabs>
            <w:jc w:val="both"/>
          </w:pPr>
          <w:r>
            <w:t>2</w:t>
          </w:r>
          <w:r>
            <w:rPr>
              <w:lang w:val="bg-BG"/>
            </w:rPr>
            <w:t>5</w:t>
          </w:r>
          <w:r>
            <w:t>. Влизане в сила</w:t>
          </w:r>
          <w:r>
            <w:rPr>
              <w:lang w:val="bg-BG"/>
            </w:rPr>
            <w:t>. Д</w:t>
          </w:r>
          <w:r w:rsidR="00E2035F">
            <w:t xml:space="preserve">ействие на нормативните актове.  </w:t>
          </w:r>
        </w:p>
        <w:p w:rsidR="00E2035F" w:rsidRDefault="00C94364" w:rsidP="00E2035F">
          <w:pPr>
            <w:tabs>
              <w:tab w:val="left" w:pos="6900"/>
            </w:tabs>
            <w:jc w:val="both"/>
          </w:pPr>
          <w:r>
            <w:t>2</w:t>
          </w:r>
          <w:r>
            <w:rPr>
              <w:lang w:val="bg-BG"/>
            </w:rPr>
            <w:t>6</w:t>
          </w:r>
          <w:r w:rsidR="00E2035F">
            <w:t>. Контрол за съответствие с Конституцията, международните договори и закона.</w:t>
          </w:r>
        </w:p>
        <w:p w:rsidR="00E2035F" w:rsidRDefault="00C94364" w:rsidP="00E2035F">
          <w:pPr>
            <w:tabs>
              <w:tab w:val="left" w:pos="6900"/>
            </w:tabs>
            <w:jc w:val="both"/>
          </w:pPr>
          <w:r>
            <w:t>2</w:t>
          </w:r>
          <w:r>
            <w:rPr>
              <w:lang w:val="bg-BG"/>
            </w:rPr>
            <w:t>8</w:t>
          </w:r>
          <w:r w:rsidR="00E2035F">
            <w:t>. Тълкуване на нормативните актове.</w:t>
          </w:r>
        </w:p>
        <w:p w:rsidR="00DA6080" w:rsidRPr="00332A0B" w:rsidRDefault="00C94364" w:rsidP="00E2035F">
          <w:pPr>
            <w:tabs>
              <w:tab w:val="left" w:pos="6900"/>
            </w:tabs>
            <w:jc w:val="both"/>
          </w:pPr>
          <w:r>
            <w:rPr>
              <w:lang w:val="bg-BG"/>
            </w:rPr>
            <w:t>29</w:t>
          </w:r>
          <w:r w:rsidR="00E2035F">
            <w:t>. Нормотворчеството в Република България като държава-член на Европейския съюз.</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Близнашки, Г.  Относно „общата воля” и „законите”, Юридически свят, 2/2001.</w:t>
          </w:r>
        </w:p>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Друмева, Е. Конституционно право, Сиела, 2013</w:t>
          </w:r>
          <w:r w:rsidR="00C94364">
            <w:rPr>
              <w:rFonts w:cs="Times New Roman"/>
              <w:szCs w:val="24"/>
              <w:lang w:val="bg-BG"/>
            </w:rPr>
            <w:t>, 2018</w:t>
          </w:r>
          <w:r w:rsidRPr="00E2035F">
            <w:rPr>
              <w:rFonts w:cs="Times New Roman"/>
              <w:szCs w:val="24"/>
              <w:lang w:val="bg-BG"/>
            </w:rPr>
            <w:t xml:space="preserve"> г.</w:t>
          </w:r>
        </w:p>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Кънева, Н., Борисова, И. Практическо нормотворчество, Сиела, 2016 г.</w:t>
          </w:r>
        </w:p>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Милкова, Д. Юридическа техника, 2002 г.</w:t>
          </w:r>
        </w:p>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Спасов, Б. Съставяне на правни нормативни актове, 1999 г.</w:t>
          </w:r>
        </w:p>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Сталев, Ж. Обща теория на нормативните актове, Юридически свят, 1/2002 г.</w:t>
          </w:r>
        </w:p>
        <w:p w:rsidR="00071625" w:rsidRDefault="0082760E"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E2035F"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E2035F"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E2035F" w:rsidP="00FF4CA3">
          <w:pPr>
            <w:jc w:val="both"/>
            <w:rPr>
              <w:rFonts w:cs="Times New Roman"/>
              <w:szCs w:val="24"/>
              <w:lang w:val="bg-BG"/>
            </w:rPr>
          </w:pPr>
          <w:r>
            <w:rPr>
              <w:rFonts w:cs="Times New Roman"/>
              <w:szCs w:val="24"/>
              <w:lang w:val="bg-BG"/>
            </w:rPr>
            <w:t>Изпитът е в писмена форма - представлява тест, съдържащ отворени и/или затворени въпроси от съдържанието на преподавания лекционен курс.</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EF3427" w:rsidRPr="00EF3427" w:rsidRDefault="00EF3427" w:rsidP="00EF3427">
          <w:pPr>
            <w:jc w:val="both"/>
            <w:rPr>
              <w:rFonts w:cs="Times New Roman"/>
              <w:szCs w:val="24"/>
              <w:lang w:val="bg-BG"/>
            </w:rPr>
          </w:pPr>
          <w:r>
            <w:rPr>
              <w:rFonts w:cs="Times New Roman"/>
              <w:szCs w:val="24"/>
              <w:lang w:val="bg-BG"/>
            </w:rPr>
            <w:t>С</w:t>
          </w:r>
          <w:r w:rsidRPr="00EF3427">
            <w:rPr>
              <w:rFonts w:cs="Times New Roman"/>
              <w:szCs w:val="24"/>
              <w:lang w:val="bg-BG"/>
            </w:rPr>
            <w:t xml:space="preserve">тудентите </w:t>
          </w:r>
          <w:r>
            <w:rPr>
              <w:rFonts w:cs="Times New Roman"/>
              <w:szCs w:val="24"/>
              <w:lang w:val="bg-BG"/>
            </w:rPr>
            <w:t xml:space="preserve">трябва </w:t>
          </w:r>
          <w:r w:rsidRPr="00EF3427">
            <w:rPr>
              <w:rFonts w:cs="Times New Roman"/>
              <w:szCs w:val="24"/>
              <w:lang w:val="bg-BG"/>
            </w:rPr>
            <w:t xml:space="preserve">да  покажат </w:t>
          </w:r>
          <w:r>
            <w:rPr>
              <w:rFonts w:cs="Times New Roman"/>
              <w:szCs w:val="24"/>
              <w:lang w:val="bg-BG"/>
            </w:rPr>
            <w:t>познания за</w:t>
          </w:r>
          <w:r w:rsidRPr="00EF3427">
            <w:rPr>
              <w:rFonts w:cs="Times New Roman"/>
              <w:szCs w:val="24"/>
              <w:lang w:val="bg-BG"/>
            </w:rPr>
            <w:t>:</w:t>
          </w:r>
        </w:p>
        <w:p w:rsidR="00EF3427" w:rsidRDefault="00EF3427" w:rsidP="00EF3427">
          <w:pPr>
            <w:jc w:val="both"/>
            <w:rPr>
              <w:rFonts w:cs="Times New Roman"/>
              <w:szCs w:val="24"/>
              <w:lang w:val="bg-BG"/>
            </w:rPr>
          </w:pPr>
          <w:r>
            <w:rPr>
              <w:rFonts w:cs="Times New Roman"/>
              <w:szCs w:val="24"/>
              <w:lang w:val="bg-BG"/>
            </w:rPr>
            <w:t xml:space="preserve">- </w:t>
          </w:r>
          <w:r w:rsidRPr="00EF3427">
            <w:rPr>
              <w:rFonts w:cs="Times New Roman"/>
              <w:szCs w:val="24"/>
              <w:lang w:val="bg-BG"/>
            </w:rPr>
            <w:t>основните положения от действащото законодателство</w:t>
          </w:r>
          <w:r>
            <w:rPr>
              <w:rFonts w:cs="Times New Roman"/>
              <w:szCs w:val="24"/>
              <w:lang w:val="bg-BG"/>
            </w:rPr>
            <w:t xml:space="preserve"> във връзка със съставянето на правни нормативни актове;</w:t>
          </w:r>
        </w:p>
        <w:p w:rsidR="00EF3427" w:rsidRPr="00EF3427" w:rsidRDefault="00EF3427" w:rsidP="00EF3427">
          <w:pPr>
            <w:jc w:val="both"/>
            <w:rPr>
              <w:rFonts w:cs="Times New Roman"/>
              <w:szCs w:val="24"/>
              <w:lang w:val="bg-BG"/>
            </w:rPr>
          </w:pPr>
          <w:r>
            <w:rPr>
              <w:rFonts w:cs="Times New Roman"/>
              <w:szCs w:val="24"/>
              <w:lang w:val="bg-BG"/>
            </w:rPr>
            <w:t xml:space="preserve">- </w:t>
          </w:r>
          <w:r w:rsidRPr="00EF3427">
            <w:rPr>
              <w:rFonts w:cs="Times New Roman"/>
              <w:szCs w:val="24"/>
              <w:lang w:val="bg-BG"/>
            </w:rPr>
            <w:t xml:space="preserve">терминологичния и понятиен апарат на </w:t>
          </w:r>
          <w:r>
            <w:rPr>
              <w:rFonts w:cs="Times New Roman"/>
              <w:szCs w:val="24"/>
              <w:lang w:val="bg-BG"/>
            </w:rPr>
            <w:t>учебната дисциплина;</w:t>
          </w:r>
        </w:p>
        <w:p w:rsidR="00DA6080" w:rsidRDefault="0082760E" w:rsidP="00EF3427">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E2035F"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0E" w:rsidRDefault="0082760E" w:rsidP="00F44CAE">
      <w:pPr>
        <w:spacing w:after="0" w:line="240" w:lineRule="auto"/>
      </w:pPr>
      <w:r>
        <w:separator/>
      </w:r>
    </w:p>
  </w:endnote>
  <w:endnote w:type="continuationSeparator" w:id="0">
    <w:p w:rsidR="0082760E" w:rsidRDefault="0082760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C47CA7">
    <w:pPr>
      <w:pStyle w:val="Footer"/>
      <w:jc w:val="right"/>
    </w:pPr>
    <w:r>
      <w:fldChar w:fldCharType="begin"/>
    </w:r>
    <w:r w:rsidR="00DC03AF">
      <w:instrText xml:space="preserve"> PAGE   \* MERGEFORMAT </w:instrText>
    </w:r>
    <w:r>
      <w:fldChar w:fldCharType="separate"/>
    </w:r>
    <w:r w:rsidR="00EC7D99">
      <w:rPr>
        <w:noProof/>
      </w:rPr>
      <w:t>3</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0E" w:rsidRDefault="0082760E" w:rsidP="00F44CAE">
      <w:pPr>
        <w:spacing w:after="0" w:line="240" w:lineRule="auto"/>
      </w:pPr>
      <w:r>
        <w:separator/>
      </w:r>
    </w:p>
  </w:footnote>
  <w:footnote w:type="continuationSeparator" w:id="0">
    <w:p w:rsidR="0082760E" w:rsidRDefault="0082760E"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0787A"/>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6544D"/>
    <w:rsid w:val="003668BF"/>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2D28"/>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30A4"/>
    <w:rsid w:val="006C5A07"/>
    <w:rsid w:val="006D3DE5"/>
    <w:rsid w:val="006F02AD"/>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2760E"/>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47CA7"/>
    <w:rsid w:val="00C548DB"/>
    <w:rsid w:val="00C55811"/>
    <w:rsid w:val="00C8772F"/>
    <w:rsid w:val="00C94364"/>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2035F"/>
    <w:rsid w:val="00E35777"/>
    <w:rsid w:val="00E362FE"/>
    <w:rsid w:val="00E6188C"/>
    <w:rsid w:val="00E77D13"/>
    <w:rsid w:val="00E8078F"/>
    <w:rsid w:val="00E86621"/>
    <w:rsid w:val="00EA4996"/>
    <w:rsid w:val="00EA4F74"/>
    <w:rsid w:val="00EC5C70"/>
    <w:rsid w:val="00EC7D99"/>
    <w:rsid w:val="00ED49C0"/>
    <w:rsid w:val="00EF3427"/>
    <w:rsid w:val="00F02E4A"/>
    <w:rsid w:val="00F070E8"/>
    <w:rsid w:val="00F44525"/>
    <w:rsid w:val="00F44CAE"/>
    <w:rsid w:val="00F63600"/>
    <w:rsid w:val="00F63964"/>
    <w:rsid w:val="00F725F0"/>
    <w:rsid w:val="00F74427"/>
    <w:rsid w:val="00F749CE"/>
    <w:rsid w:val="00FB1B8F"/>
    <w:rsid w:val="00FB1D2B"/>
    <w:rsid w:val="00FD3890"/>
    <w:rsid w:val="00FE4110"/>
    <w:rsid w:val="00F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4AD63"/>
  <w15:docId w15:val="{0A198D85-0272-4E96-A1E4-1327B65B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E2C70"/>
    <w:rsid w:val="000F4F1D"/>
    <w:rsid w:val="002415D3"/>
    <w:rsid w:val="0024550E"/>
    <w:rsid w:val="00262CED"/>
    <w:rsid w:val="002C6487"/>
    <w:rsid w:val="002F2A23"/>
    <w:rsid w:val="003B224E"/>
    <w:rsid w:val="003F6567"/>
    <w:rsid w:val="00425FEE"/>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B1D13"/>
    <w:rsid w:val="009E4E02"/>
    <w:rsid w:val="00A4743F"/>
    <w:rsid w:val="00A555F1"/>
    <w:rsid w:val="00A908FB"/>
    <w:rsid w:val="00A92941"/>
    <w:rsid w:val="00AE0D7F"/>
    <w:rsid w:val="00B3644C"/>
    <w:rsid w:val="00B40FB1"/>
    <w:rsid w:val="00B60064"/>
    <w:rsid w:val="00BA3784"/>
    <w:rsid w:val="00C35A82"/>
    <w:rsid w:val="00CA6C0F"/>
    <w:rsid w:val="00D323B8"/>
    <w:rsid w:val="00D70D61"/>
    <w:rsid w:val="00D76E75"/>
    <w:rsid w:val="00DC5581"/>
    <w:rsid w:val="00E037C5"/>
    <w:rsid w:val="00E25F5E"/>
    <w:rsid w:val="00E671CD"/>
    <w:rsid w:val="00E91AA1"/>
    <w:rsid w:val="00E9386B"/>
    <w:rsid w:val="00E97B8D"/>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28A6-149D-4897-B851-492DE9AE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3</Pages>
  <Words>745</Words>
  <Characters>4248</Characters>
  <Application>Microsoft Office Word</Application>
  <DocSecurity>0</DocSecurity>
  <Lines>35</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Ани Х. Павлова</cp:lastModifiedBy>
  <cp:revision>2</cp:revision>
  <cp:lastPrinted>2017-08-27T07:50:00Z</cp:lastPrinted>
  <dcterms:created xsi:type="dcterms:W3CDTF">2021-04-19T05:53:00Z</dcterms:created>
  <dcterms:modified xsi:type="dcterms:W3CDTF">2021-04-19T05:53:00Z</dcterms:modified>
</cp:coreProperties>
</file>