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D16" w:rsidRPr="002C789E" w:rsidRDefault="002C789E" w:rsidP="002C789E">
      <w:pPr>
        <w:ind w:firstLine="708"/>
        <w:jc w:val="both"/>
        <w:rPr>
          <w:b/>
          <w:spacing w:val="5"/>
          <w:sz w:val="28"/>
          <w:szCs w:val="28"/>
        </w:rPr>
      </w:pPr>
      <w:r>
        <w:rPr>
          <w:b/>
          <w:spacing w:val="5"/>
          <w:sz w:val="28"/>
          <w:szCs w:val="28"/>
        </w:rPr>
        <w:t>П</w:t>
      </w:r>
      <w:r w:rsidR="00791D16" w:rsidRPr="002C789E">
        <w:rPr>
          <w:b/>
          <w:spacing w:val="5"/>
          <w:sz w:val="28"/>
          <w:szCs w:val="28"/>
        </w:rPr>
        <w:t xml:space="preserve">роф. </w:t>
      </w:r>
      <w:proofErr w:type="spellStart"/>
      <w:r w:rsidR="00791D16" w:rsidRPr="002C789E">
        <w:rPr>
          <w:b/>
          <w:spacing w:val="5"/>
          <w:sz w:val="28"/>
          <w:szCs w:val="28"/>
        </w:rPr>
        <w:t>дюн</w:t>
      </w:r>
      <w:proofErr w:type="spellEnd"/>
      <w:r w:rsidR="00791D16" w:rsidRPr="002C789E">
        <w:rPr>
          <w:b/>
          <w:spacing w:val="5"/>
          <w:sz w:val="28"/>
          <w:szCs w:val="28"/>
        </w:rPr>
        <w:t xml:space="preserve"> ЦАНКА ТОДО</w:t>
      </w:r>
      <w:r w:rsidR="00061447" w:rsidRPr="002C789E">
        <w:rPr>
          <w:b/>
          <w:spacing w:val="5"/>
          <w:sz w:val="28"/>
          <w:szCs w:val="28"/>
        </w:rPr>
        <w:t>РОВА ЦАНКОВА, чл.-кор. на БАН</w:t>
      </w:r>
      <w:r>
        <w:rPr>
          <w:b/>
          <w:spacing w:val="5"/>
          <w:sz w:val="28"/>
          <w:szCs w:val="28"/>
        </w:rPr>
        <w:t xml:space="preserve"> стана </w:t>
      </w:r>
      <w:r w:rsidR="00791D16" w:rsidRPr="002C789E">
        <w:rPr>
          <w:b/>
          <w:i/>
          <w:spacing w:val="5"/>
          <w:sz w:val="28"/>
          <w:szCs w:val="28"/>
        </w:rPr>
        <w:t xml:space="preserve">доктор </w:t>
      </w:r>
      <w:proofErr w:type="spellStart"/>
      <w:r w:rsidR="00791D16" w:rsidRPr="002C789E">
        <w:rPr>
          <w:b/>
          <w:i/>
          <w:spacing w:val="5"/>
          <w:sz w:val="28"/>
          <w:szCs w:val="28"/>
        </w:rPr>
        <w:t>хонорис</w:t>
      </w:r>
      <w:proofErr w:type="spellEnd"/>
      <w:r w:rsidR="00791D16" w:rsidRPr="002C789E">
        <w:rPr>
          <w:b/>
          <w:i/>
          <w:spacing w:val="5"/>
          <w:sz w:val="28"/>
          <w:szCs w:val="28"/>
        </w:rPr>
        <w:t xml:space="preserve"> кауза</w:t>
      </w:r>
      <w:r w:rsidR="00791D16" w:rsidRPr="002C789E">
        <w:rPr>
          <w:b/>
          <w:spacing w:val="5"/>
          <w:sz w:val="28"/>
          <w:szCs w:val="28"/>
        </w:rPr>
        <w:t xml:space="preserve"> на Пловдивския университет</w:t>
      </w:r>
      <w:r w:rsidR="00061447" w:rsidRPr="002C789E">
        <w:rPr>
          <w:b/>
          <w:spacing w:val="5"/>
          <w:sz w:val="28"/>
          <w:szCs w:val="28"/>
        </w:rPr>
        <w:t xml:space="preserve"> </w:t>
      </w:r>
    </w:p>
    <w:p w:rsidR="00791D16" w:rsidRDefault="00791D16" w:rsidP="00791D16">
      <w:pPr>
        <w:ind w:firstLine="708"/>
        <w:jc w:val="both"/>
        <w:rPr>
          <w:b/>
          <w:spacing w:val="5"/>
          <w:sz w:val="24"/>
          <w:szCs w:val="24"/>
        </w:rPr>
      </w:pPr>
    </w:p>
    <w:p w:rsidR="002C789E" w:rsidRPr="002C789E" w:rsidRDefault="00791D16" w:rsidP="002C789E">
      <w:pPr>
        <w:ind w:firstLine="708"/>
        <w:jc w:val="both"/>
        <w:rPr>
          <w:spacing w:val="5"/>
          <w:sz w:val="24"/>
          <w:szCs w:val="24"/>
        </w:rPr>
      </w:pPr>
      <w:r w:rsidRPr="00791D16">
        <w:rPr>
          <w:spacing w:val="5"/>
          <w:sz w:val="24"/>
          <w:szCs w:val="24"/>
        </w:rPr>
        <w:t>Удостоена с</w:t>
      </w:r>
      <w:r w:rsidRPr="00791D16">
        <w:rPr>
          <w:i/>
          <w:spacing w:val="5"/>
          <w:sz w:val="24"/>
          <w:szCs w:val="24"/>
        </w:rPr>
        <w:t xml:space="preserve"> доктор </w:t>
      </w:r>
      <w:proofErr w:type="spellStart"/>
      <w:r w:rsidRPr="00791D16">
        <w:rPr>
          <w:i/>
          <w:spacing w:val="5"/>
          <w:sz w:val="24"/>
          <w:szCs w:val="24"/>
        </w:rPr>
        <w:t>хонорис</w:t>
      </w:r>
      <w:proofErr w:type="spellEnd"/>
      <w:r w:rsidRPr="00791D16">
        <w:rPr>
          <w:i/>
          <w:spacing w:val="5"/>
          <w:sz w:val="24"/>
          <w:szCs w:val="24"/>
        </w:rPr>
        <w:t xml:space="preserve"> кауза</w:t>
      </w:r>
      <w:r w:rsidRPr="00791D16">
        <w:rPr>
          <w:spacing w:val="5"/>
          <w:sz w:val="24"/>
          <w:szCs w:val="24"/>
        </w:rPr>
        <w:t xml:space="preserve"> на Пловдивския университет с решение на Академичния съвет на Пловдивския университет, т. 20 от 26.09.2022 г., взето </w:t>
      </w:r>
      <w:r w:rsidRPr="00791D16">
        <w:rPr>
          <w:sz w:val="24"/>
          <w:szCs w:val="24"/>
          <w:shd w:val="clear" w:color="auto" w:fill="FFFFFF"/>
        </w:rPr>
        <w:t>по предложение на Факултетния съвет на Юридическия факултет</w:t>
      </w:r>
      <w:r w:rsidR="00FA165E">
        <w:rPr>
          <w:sz w:val="24"/>
          <w:szCs w:val="24"/>
          <w:shd w:val="clear" w:color="auto" w:fill="FFFFFF"/>
        </w:rPr>
        <w:t>.</w:t>
      </w:r>
      <w:r w:rsidR="000963CC">
        <w:rPr>
          <w:b/>
          <w:spacing w:val="5"/>
          <w:sz w:val="28"/>
          <w:szCs w:val="28"/>
        </w:rPr>
        <w:t xml:space="preserve"> </w:t>
      </w:r>
      <w:r w:rsidR="002C789E" w:rsidRPr="002C789E">
        <w:rPr>
          <w:spacing w:val="5"/>
          <w:sz w:val="24"/>
          <w:szCs w:val="24"/>
        </w:rPr>
        <w:t>Церемонията по удостояването с почетното звание се проведе на 13 октомври 2022 г.</w:t>
      </w:r>
    </w:p>
    <w:p w:rsidR="00791D16" w:rsidRPr="00791D16" w:rsidRDefault="00791D16" w:rsidP="00791D16">
      <w:pPr>
        <w:spacing w:line="360" w:lineRule="auto"/>
        <w:ind w:firstLine="708"/>
        <w:jc w:val="both"/>
        <w:rPr>
          <w:spacing w:val="5"/>
          <w:sz w:val="24"/>
          <w:szCs w:val="24"/>
        </w:rPr>
      </w:pPr>
    </w:p>
    <w:p w:rsidR="00791D16" w:rsidRPr="00791D16" w:rsidRDefault="00061447" w:rsidP="00791D16">
      <w:pPr>
        <w:jc w:val="both"/>
        <w:rPr>
          <w:b/>
          <w:spacing w:val="4"/>
          <w:sz w:val="24"/>
          <w:szCs w:val="24"/>
        </w:rPr>
      </w:pPr>
      <w:r w:rsidRPr="00061447">
        <w:rPr>
          <w:noProof/>
          <w:spacing w:val="1"/>
          <w:sz w:val="24"/>
          <w:szCs w:val="24"/>
        </w:rPr>
        <w:drawing>
          <wp:inline distT="0" distB="0" distL="0" distR="0" wp14:anchorId="6522CE9B" wp14:editId="035D00EE">
            <wp:extent cx="5760720" cy="3842385"/>
            <wp:effectExtent l="0" t="0" r="0" b="5715"/>
            <wp:docPr id="6" name="Picture 6" descr="C:\Users\a_shopov\Downloads\525A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_shopov\Downloads\525A5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16" w:rsidRDefault="00791D16" w:rsidP="00791D16">
      <w:pPr>
        <w:jc w:val="center"/>
        <w:rPr>
          <w:b/>
          <w:spacing w:val="4"/>
          <w:sz w:val="24"/>
          <w:szCs w:val="24"/>
        </w:rPr>
      </w:pPr>
    </w:p>
    <w:p w:rsidR="00791D16" w:rsidRPr="00005B1D" w:rsidRDefault="00791D16" w:rsidP="00791D16">
      <w:pPr>
        <w:spacing w:line="360" w:lineRule="auto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ab/>
        <w:t xml:space="preserve">Чл.-кор. проф. Цанка Цанкова е един от малкото безспорни авторитети сред юристите от наши дни. Доайен на българското семейно и наследствено право,  </w:t>
      </w:r>
      <w:proofErr w:type="spellStart"/>
      <w:r>
        <w:rPr>
          <w:spacing w:val="4"/>
          <w:sz w:val="24"/>
          <w:szCs w:val="24"/>
        </w:rPr>
        <w:t>цивилист</w:t>
      </w:r>
      <w:proofErr w:type="spellEnd"/>
      <w:r>
        <w:rPr>
          <w:spacing w:val="4"/>
          <w:sz w:val="24"/>
          <w:szCs w:val="24"/>
        </w:rPr>
        <w:t xml:space="preserve"> с неоспорими заслуги за развитието на българската правна наука, проф. Цанкова се нарежда сред най-значимите учени-юристи, творили през втората половина на </w:t>
      </w:r>
      <w:r>
        <w:rPr>
          <w:spacing w:val="4"/>
          <w:sz w:val="24"/>
          <w:szCs w:val="24"/>
          <w:lang w:val="en-US"/>
        </w:rPr>
        <w:t>XX</w:t>
      </w:r>
      <w:r w:rsidRPr="005B5071"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и първата половина на </w:t>
      </w:r>
      <w:r>
        <w:rPr>
          <w:spacing w:val="4"/>
          <w:sz w:val="24"/>
          <w:szCs w:val="24"/>
          <w:lang w:val="en-US"/>
        </w:rPr>
        <w:t>X</w:t>
      </w:r>
      <w:r w:rsidRPr="00F52260">
        <w:rPr>
          <w:spacing w:val="4"/>
          <w:sz w:val="24"/>
          <w:szCs w:val="24"/>
          <w:lang w:val="en-US"/>
        </w:rPr>
        <w:t>X</w:t>
      </w:r>
      <w:r>
        <w:rPr>
          <w:spacing w:val="4"/>
          <w:sz w:val="24"/>
          <w:szCs w:val="24"/>
          <w:lang w:val="en-US"/>
        </w:rPr>
        <w:t>I</w:t>
      </w:r>
      <w:r w:rsidRPr="005B5071"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век. </w:t>
      </w:r>
    </w:p>
    <w:p w:rsidR="00791D16" w:rsidRDefault="00791D16" w:rsidP="00791D16">
      <w:pPr>
        <w:spacing w:line="360" w:lineRule="auto"/>
        <w:ind w:firstLine="708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Цанка Цанкова е р</w:t>
      </w:r>
      <w:r w:rsidRPr="0096369A">
        <w:rPr>
          <w:spacing w:val="4"/>
          <w:sz w:val="24"/>
          <w:szCs w:val="24"/>
        </w:rPr>
        <w:t xml:space="preserve">одена в София. Завършва Юридическия факултет </w:t>
      </w:r>
      <w:r>
        <w:rPr>
          <w:spacing w:val="4"/>
          <w:sz w:val="24"/>
          <w:szCs w:val="24"/>
        </w:rPr>
        <w:t xml:space="preserve">на </w:t>
      </w:r>
      <w:r w:rsidRPr="0096369A">
        <w:rPr>
          <w:spacing w:val="4"/>
          <w:sz w:val="24"/>
          <w:szCs w:val="24"/>
        </w:rPr>
        <w:t>С</w:t>
      </w:r>
      <w:r>
        <w:rPr>
          <w:spacing w:val="4"/>
          <w:sz w:val="24"/>
          <w:szCs w:val="24"/>
        </w:rPr>
        <w:t>офийския университет</w:t>
      </w:r>
      <w:r w:rsidRPr="0096369A">
        <w:rPr>
          <w:spacing w:val="4"/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специалност ,,държавни и правни науки“ (1963). Там защитава докторска дисертация на тема: „</w:t>
      </w:r>
      <w:proofErr w:type="spellStart"/>
      <w:r w:rsidRPr="00005B1D">
        <w:rPr>
          <w:spacing w:val="4"/>
          <w:sz w:val="24"/>
          <w:szCs w:val="24"/>
        </w:rPr>
        <w:t>Наследственоправно</w:t>
      </w:r>
      <w:proofErr w:type="spellEnd"/>
      <w:r w:rsidRPr="00005B1D">
        <w:rPr>
          <w:spacing w:val="4"/>
          <w:sz w:val="24"/>
          <w:szCs w:val="24"/>
        </w:rPr>
        <w:t xml:space="preserve"> действие на осиновяването</w:t>
      </w:r>
      <w:r>
        <w:rPr>
          <w:spacing w:val="4"/>
          <w:sz w:val="24"/>
          <w:szCs w:val="24"/>
        </w:rPr>
        <w:t>“</w:t>
      </w:r>
      <w:r w:rsidRPr="00005B1D">
        <w:rPr>
          <w:spacing w:val="4"/>
          <w:sz w:val="24"/>
          <w:szCs w:val="24"/>
        </w:rPr>
        <w:t xml:space="preserve"> (1975)</w:t>
      </w:r>
      <w:r>
        <w:rPr>
          <w:spacing w:val="4"/>
          <w:sz w:val="24"/>
          <w:szCs w:val="24"/>
        </w:rPr>
        <w:t>. Последователно заема длъжностите а</w:t>
      </w:r>
      <w:r w:rsidRPr="0096369A">
        <w:rPr>
          <w:spacing w:val="4"/>
          <w:sz w:val="24"/>
          <w:szCs w:val="24"/>
        </w:rPr>
        <w:t xml:space="preserve">систент </w:t>
      </w:r>
      <w:r>
        <w:rPr>
          <w:spacing w:val="4"/>
          <w:sz w:val="24"/>
          <w:szCs w:val="24"/>
        </w:rPr>
        <w:t>(1975),</w:t>
      </w:r>
      <w:r w:rsidRPr="0096369A"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старши асистент (1976) и главен </w:t>
      </w:r>
      <w:r w:rsidRPr="0096369A">
        <w:rPr>
          <w:spacing w:val="4"/>
          <w:sz w:val="24"/>
          <w:szCs w:val="24"/>
        </w:rPr>
        <w:t>асистент (1978)</w:t>
      </w:r>
      <w:r>
        <w:rPr>
          <w:spacing w:val="4"/>
          <w:sz w:val="24"/>
          <w:szCs w:val="24"/>
        </w:rPr>
        <w:t xml:space="preserve"> в същия университет</w:t>
      </w:r>
      <w:r w:rsidRPr="0096369A">
        <w:rPr>
          <w:spacing w:val="4"/>
          <w:sz w:val="24"/>
          <w:szCs w:val="24"/>
        </w:rPr>
        <w:t xml:space="preserve">. </w:t>
      </w:r>
    </w:p>
    <w:p w:rsidR="00791D16" w:rsidRDefault="00791D16" w:rsidP="00791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 xml:space="preserve">През 1987 г. е избрана за доцент </w:t>
      </w:r>
      <w:r>
        <w:rPr>
          <w:sz w:val="24"/>
          <w:szCs w:val="24"/>
        </w:rPr>
        <w:t>по Г</w:t>
      </w:r>
      <w:r w:rsidRPr="0096369A">
        <w:rPr>
          <w:sz w:val="24"/>
          <w:szCs w:val="24"/>
        </w:rPr>
        <w:t>ражданско и семейно право</w:t>
      </w:r>
      <w:r>
        <w:rPr>
          <w:sz w:val="24"/>
          <w:szCs w:val="24"/>
        </w:rPr>
        <w:t>. Хабилитационният ѝ труд „</w:t>
      </w:r>
      <w:r w:rsidRPr="007F161E">
        <w:rPr>
          <w:sz w:val="24"/>
          <w:szCs w:val="24"/>
        </w:rPr>
        <w:t xml:space="preserve">Завещанието по </w:t>
      </w:r>
      <w:r>
        <w:rPr>
          <w:sz w:val="24"/>
          <w:szCs w:val="24"/>
        </w:rPr>
        <w:t xml:space="preserve">българското наследствено право“ е първото </w:t>
      </w:r>
      <w:r>
        <w:rPr>
          <w:sz w:val="24"/>
          <w:szCs w:val="24"/>
        </w:rPr>
        <w:lastRenderedPageBreak/>
        <w:t xml:space="preserve">цялостно научно изследване върху проблемите на </w:t>
      </w:r>
      <w:proofErr w:type="spellStart"/>
      <w:r>
        <w:rPr>
          <w:sz w:val="24"/>
          <w:szCs w:val="24"/>
        </w:rPr>
        <w:t>завещателните</w:t>
      </w:r>
      <w:proofErr w:type="spellEnd"/>
      <w:r>
        <w:rPr>
          <w:sz w:val="24"/>
          <w:szCs w:val="24"/>
        </w:rPr>
        <w:t xml:space="preserve"> разпореждания в българската правна книжнина. Книгата е преиздавана неколкократно и остава и днес сред най-значимите трудове в областта на наследственото право.</w:t>
      </w:r>
    </w:p>
    <w:p w:rsidR="00061447" w:rsidRDefault="00791D16" w:rsidP="00791D16">
      <w:pPr>
        <w:spacing w:line="360" w:lineRule="auto"/>
        <w:ind w:firstLine="708"/>
        <w:jc w:val="both"/>
        <w:rPr>
          <w:noProof/>
          <w:lang w:val="ru-RU" w:eastAsia="en-US"/>
        </w:rPr>
      </w:pPr>
      <w:r>
        <w:rPr>
          <w:sz w:val="24"/>
          <w:szCs w:val="24"/>
        </w:rPr>
        <w:t xml:space="preserve">Цанка Цанкова е избрана за професор през </w:t>
      </w:r>
      <w:r w:rsidRPr="0096369A">
        <w:rPr>
          <w:sz w:val="24"/>
          <w:szCs w:val="24"/>
        </w:rPr>
        <w:t>1995</w:t>
      </w:r>
      <w:r>
        <w:rPr>
          <w:sz w:val="24"/>
          <w:szCs w:val="24"/>
        </w:rPr>
        <w:t xml:space="preserve"> г</w:t>
      </w:r>
      <w:r w:rsidRPr="0096369A">
        <w:rPr>
          <w:sz w:val="24"/>
          <w:szCs w:val="24"/>
        </w:rPr>
        <w:t xml:space="preserve">. </w:t>
      </w:r>
      <w:r>
        <w:rPr>
          <w:sz w:val="24"/>
          <w:szCs w:val="24"/>
        </w:rPr>
        <w:t>с труда си „</w:t>
      </w:r>
      <w:r w:rsidRPr="00796384">
        <w:rPr>
          <w:sz w:val="24"/>
          <w:szCs w:val="24"/>
        </w:rPr>
        <w:t>Промените в наследственото право</w:t>
      </w:r>
      <w:r>
        <w:rPr>
          <w:sz w:val="24"/>
          <w:szCs w:val="24"/>
        </w:rPr>
        <w:t xml:space="preserve">“. Работата е посветена на най-съществената реформа </w:t>
      </w:r>
      <w:r w:rsidRPr="005B5071">
        <w:rPr>
          <w:sz w:val="24"/>
          <w:szCs w:val="24"/>
        </w:rPr>
        <w:t>(</w:t>
      </w:r>
      <w:r>
        <w:rPr>
          <w:sz w:val="24"/>
          <w:szCs w:val="24"/>
        </w:rPr>
        <w:t>тази от 1992 г.</w:t>
      </w:r>
      <w:r w:rsidRPr="005B5071">
        <w:rPr>
          <w:sz w:val="24"/>
          <w:szCs w:val="24"/>
        </w:rPr>
        <w:t>)</w:t>
      </w:r>
      <w:r>
        <w:rPr>
          <w:sz w:val="24"/>
          <w:szCs w:val="24"/>
        </w:rPr>
        <w:t xml:space="preserve"> в българското наследствено право от приемането на действащия Закон за наследството от 1949 г. до момента. В провеждането ù проф. Цанкова участва и като експерт по законодателството към Народното събрание.</w:t>
      </w:r>
      <w:r w:rsidR="00061447" w:rsidRPr="00061447">
        <w:rPr>
          <w:noProof/>
          <w:lang w:val="ru-RU" w:eastAsia="en-US"/>
        </w:rPr>
        <w:t xml:space="preserve"> </w:t>
      </w:r>
    </w:p>
    <w:p w:rsidR="00791D16" w:rsidRPr="002172D1" w:rsidRDefault="00791D16" w:rsidP="00791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Преподавател (последователно – доцент и професор) в </w:t>
      </w:r>
      <w:r w:rsidRPr="0096369A">
        <w:rPr>
          <w:spacing w:val="4"/>
          <w:sz w:val="24"/>
          <w:szCs w:val="24"/>
        </w:rPr>
        <w:t>Юридическия факултет</w:t>
      </w:r>
      <w:r>
        <w:rPr>
          <w:sz w:val="24"/>
          <w:szCs w:val="24"/>
        </w:rPr>
        <w:t xml:space="preserve"> на </w:t>
      </w:r>
      <w:r>
        <w:rPr>
          <w:spacing w:val="4"/>
          <w:sz w:val="24"/>
          <w:szCs w:val="24"/>
        </w:rPr>
        <w:t>Пловдивския университет</w:t>
      </w:r>
      <w:r>
        <w:rPr>
          <w:sz w:val="24"/>
          <w:szCs w:val="24"/>
        </w:rPr>
        <w:t xml:space="preserve"> </w:t>
      </w:r>
      <w:r w:rsidRPr="006A12AE">
        <w:rPr>
          <w:sz w:val="24"/>
          <w:szCs w:val="24"/>
        </w:rPr>
        <w:t>„Паисий Хилендарски“</w:t>
      </w:r>
      <w:r>
        <w:rPr>
          <w:sz w:val="24"/>
          <w:szCs w:val="24"/>
        </w:rPr>
        <w:t xml:space="preserve"> от създаването му през 1992</w:t>
      </w:r>
      <w:r w:rsidRPr="00AA2463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г. От този момент насетне името ѝ се свързва с дейността на този Факултет. Между 1992 и 1995 г. е р</w:t>
      </w:r>
      <w:r w:rsidRPr="002172D1">
        <w:rPr>
          <w:sz w:val="24"/>
          <w:szCs w:val="24"/>
        </w:rPr>
        <w:t>ъководител на Катедрата по</w:t>
      </w:r>
      <w:r>
        <w:rPr>
          <w:sz w:val="24"/>
          <w:szCs w:val="24"/>
        </w:rPr>
        <w:t xml:space="preserve"> гражданскоправни науки</w:t>
      </w:r>
      <w:r w:rsidRPr="002172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91D16" w:rsidRDefault="00791D16" w:rsidP="00791D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През 2001 г. на проф. Цанкова е присъдена научната степен ,,докто</w:t>
      </w:r>
      <w:r w:rsidRPr="0096369A">
        <w:rPr>
          <w:sz w:val="24"/>
          <w:szCs w:val="24"/>
        </w:rPr>
        <w:t>р на юридическите науки</w:t>
      </w:r>
      <w:r>
        <w:rPr>
          <w:sz w:val="24"/>
          <w:szCs w:val="24"/>
        </w:rPr>
        <w:t>“</w:t>
      </w:r>
      <w:r w:rsidRPr="0096369A">
        <w:rPr>
          <w:sz w:val="24"/>
          <w:szCs w:val="24"/>
        </w:rPr>
        <w:t>.</w:t>
      </w:r>
      <w:r>
        <w:rPr>
          <w:sz w:val="24"/>
          <w:szCs w:val="24"/>
        </w:rPr>
        <w:t xml:space="preserve"> С дисертационния си труд „</w:t>
      </w:r>
      <w:r w:rsidRPr="00D21D2D">
        <w:rPr>
          <w:sz w:val="24"/>
          <w:szCs w:val="24"/>
        </w:rPr>
        <w:t>Фактическото съпружеско съжителство и българското семейно право</w:t>
      </w:r>
      <w:r>
        <w:rPr>
          <w:sz w:val="24"/>
          <w:szCs w:val="24"/>
        </w:rPr>
        <w:t>“ Цанка Цанкова става първият български учен</w:t>
      </w:r>
      <w:r w:rsidRPr="005B5071">
        <w:rPr>
          <w:sz w:val="24"/>
          <w:szCs w:val="24"/>
        </w:rPr>
        <w:t>-</w:t>
      </w:r>
      <w:r>
        <w:rPr>
          <w:sz w:val="24"/>
          <w:szCs w:val="24"/>
        </w:rPr>
        <w:t xml:space="preserve">юрист, осмелил се да постави на дневен ред въпроса за необходимостта от установяване на правна уредба за т. нар. фактически бракове. </w:t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От 2008 г. проф. Цанка Цанкова е член-кореспондент на БАН</w:t>
      </w:r>
      <w:r w:rsidRPr="0096369A">
        <w:rPr>
          <w:spacing w:val="1"/>
          <w:sz w:val="24"/>
          <w:szCs w:val="24"/>
        </w:rPr>
        <w:t xml:space="preserve">. </w:t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 w:rsidRPr="00543A7B">
        <w:rPr>
          <w:spacing w:val="1"/>
          <w:sz w:val="24"/>
          <w:szCs w:val="24"/>
        </w:rPr>
        <w:t xml:space="preserve">Научните търсения на проф. Цанкова стават повод за множество специализации в чужбина, сред които и тези в университета във Варшава, Полша (1979); университета </w:t>
      </w:r>
      <w:r>
        <w:rPr>
          <w:spacing w:val="1"/>
          <w:sz w:val="24"/>
          <w:szCs w:val="24"/>
        </w:rPr>
        <w:t>в Петербург, Русия (1984) и</w:t>
      </w:r>
      <w:r w:rsidRPr="00543A7B">
        <w:rPr>
          <w:spacing w:val="1"/>
          <w:sz w:val="24"/>
          <w:szCs w:val="24"/>
        </w:rPr>
        <w:t xml:space="preserve"> Европейския университетски център, Нанси, Франция (1994).</w:t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Творческото дълголетие на проф. Цанкова е впечатляващо. От 1974 г. насам тя не е преустановявала научната си дейност. </w:t>
      </w:r>
      <w:r w:rsidRPr="006409F4">
        <w:rPr>
          <w:spacing w:val="1"/>
          <w:sz w:val="24"/>
          <w:szCs w:val="24"/>
        </w:rPr>
        <w:t xml:space="preserve">Автор е на 7 книги, </w:t>
      </w:r>
      <w:r>
        <w:rPr>
          <w:spacing w:val="1"/>
          <w:sz w:val="24"/>
          <w:szCs w:val="24"/>
        </w:rPr>
        <w:t xml:space="preserve">на </w:t>
      </w:r>
      <w:r w:rsidRPr="006409F4">
        <w:rPr>
          <w:spacing w:val="1"/>
          <w:sz w:val="24"/>
          <w:szCs w:val="24"/>
        </w:rPr>
        <w:t xml:space="preserve">над 100 статии и студии на български и чужд език, съавтор </w:t>
      </w:r>
      <w:r>
        <w:rPr>
          <w:spacing w:val="1"/>
          <w:sz w:val="24"/>
          <w:szCs w:val="24"/>
        </w:rPr>
        <w:t xml:space="preserve">е </w:t>
      </w:r>
      <w:r w:rsidRPr="006409F4">
        <w:rPr>
          <w:spacing w:val="1"/>
          <w:sz w:val="24"/>
          <w:szCs w:val="24"/>
        </w:rPr>
        <w:t>на 3 научно-приложни коментара</w:t>
      </w:r>
      <w:r>
        <w:rPr>
          <w:spacing w:val="1"/>
          <w:sz w:val="24"/>
          <w:szCs w:val="24"/>
        </w:rPr>
        <w:t>, издадени под нейна обща научна редакция</w:t>
      </w:r>
      <w:r w:rsidRPr="006409F4">
        <w:rPr>
          <w:spacing w:val="1"/>
          <w:sz w:val="24"/>
          <w:szCs w:val="24"/>
        </w:rPr>
        <w:t>.</w:t>
      </w:r>
    </w:p>
    <w:p w:rsidR="00201935" w:rsidRDefault="00201935" w:rsidP="00201935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До 2009 г. проф. Цанкова активно преподава. Тя чете лекционни </w:t>
      </w:r>
      <w:r w:rsidRPr="00AC214E">
        <w:rPr>
          <w:spacing w:val="1"/>
          <w:sz w:val="24"/>
          <w:szCs w:val="24"/>
        </w:rPr>
        <w:t>курсове</w:t>
      </w:r>
      <w:r>
        <w:rPr>
          <w:spacing w:val="1"/>
          <w:sz w:val="24"/>
          <w:szCs w:val="24"/>
        </w:rPr>
        <w:t xml:space="preserve"> по дисциплините Гражданско право – обща част, Семейно и наследствено право, Актове за гражданско състояние във водещите юридически факултети в страната, включително и в Пловдивския университет</w:t>
      </w:r>
      <w:r w:rsidRPr="00AC214E">
        <w:rPr>
          <w:spacing w:val="1"/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Проф. Цанкова оставя много следовници, като в Юридическия факултет на Пловдивския университет успява да създаде собствена школа.</w:t>
      </w:r>
    </w:p>
    <w:p w:rsidR="00201935" w:rsidRDefault="00201935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bookmarkStart w:id="0" w:name="_GoBack"/>
      <w:bookmarkEnd w:id="0"/>
    </w:p>
    <w:p w:rsidR="00791D16" w:rsidRDefault="002C789E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 w:rsidRPr="00061447">
        <w:rPr>
          <w:noProof/>
          <w:spacing w:val="1"/>
          <w:sz w:val="24"/>
          <w:szCs w:val="24"/>
        </w:rPr>
        <w:lastRenderedPageBreak/>
        <w:drawing>
          <wp:inline distT="0" distB="0" distL="0" distR="0" wp14:anchorId="3A05A2E6" wp14:editId="05472926">
            <wp:extent cx="5760720" cy="3841750"/>
            <wp:effectExtent l="0" t="0" r="0" b="6350"/>
            <wp:docPr id="4" name="Picture 4" descr="C:\Users\a_shopov\Downloads\525A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_shopov\Downloads\525A53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Д</w:t>
      </w:r>
      <w:r w:rsidRPr="00A44269">
        <w:rPr>
          <w:sz w:val="24"/>
          <w:szCs w:val="24"/>
        </w:rPr>
        <w:t>ългогодишен</w:t>
      </w:r>
      <w:r>
        <w:t xml:space="preserve"> </w:t>
      </w:r>
      <w:r>
        <w:rPr>
          <w:spacing w:val="1"/>
          <w:sz w:val="24"/>
          <w:szCs w:val="24"/>
        </w:rPr>
        <w:t>ръко</w:t>
      </w:r>
      <w:r w:rsidRPr="008D4CDE">
        <w:rPr>
          <w:spacing w:val="1"/>
          <w:sz w:val="24"/>
          <w:szCs w:val="24"/>
        </w:rPr>
        <w:t xml:space="preserve">водител на направление </w:t>
      </w:r>
      <w:r>
        <w:rPr>
          <w:spacing w:val="1"/>
          <w:sz w:val="24"/>
          <w:szCs w:val="24"/>
        </w:rPr>
        <w:t>,,</w:t>
      </w:r>
      <w:r w:rsidRPr="008D4CDE">
        <w:rPr>
          <w:spacing w:val="1"/>
          <w:sz w:val="24"/>
          <w:szCs w:val="24"/>
        </w:rPr>
        <w:t>Гражданскоправ</w:t>
      </w:r>
      <w:r>
        <w:rPr>
          <w:spacing w:val="1"/>
          <w:sz w:val="24"/>
          <w:szCs w:val="24"/>
        </w:rPr>
        <w:t>ни отрасли“ на Консултативния съ</w:t>
      </w:r>
      <w:r w:rsidRPr="008D4CDE">
        <w:rPr>
          <w:spacing w:val="1"/>
          <w:sz w:val="24"/>
          <w:szCs w:val="24"/>
        </w:rPr>
        <w:t xml:space="preserve">вет по законодателството на </w:t>
      </w:r>
      <w:r>
        <w:rPr>
          <w:spacing w:val="1"/>
          <w:sz w:val="24"/>
          <w:szCs w:val="24"/>
        </w:rPr>
        <w:t xml:space="preserve">Тридесет и деветото </w:t>
      </w:r>
      <w:r w:rsidRPr="008D4CDE">
        <w:rPr>
          <w:spacing w:val="1"/>
          <w:sz w:val="24"/>
          <w:szCs w:val="24"/>
        </w:rPr>
        <w:t xml:space="preserve">(2001-2005) и </w:t>
      </w:r>
      <w:r>
        <w:rPr>
          <w:spacing w:val="1"/>
          <w:sz w:val="24"/>
          <w:szCs w:val="24"/>
        </w:rPr>
        <w:t xml:space="preserve">Четиридесетото </w:t>
      </w:r>
      <w:r w:rsidRPr="008D4CDE">
        <w:rPr>
          <w:spacing w:val="1"/>
          <w:sz w:val="24"/>
          <w:szCs w:val="24"/>
        </w:rPr>
        <w:t>(2005-2009) НС.</w:t>
      </w:r>
      <w:r>
        <w:rPr>
          <w:spacing w:val="1"/>
          <w:sz w:val="24"/>
          <w:szCs w:val="24"/>
        </w:rPr>
        <w:t xml:space="preserve"> У</w:t>
      </w:r>
      <w:r w:rsidRPr="00543A7B">
        <w:rPr>
          <w:spacing w:val="1"/>
          <w:sz w:val="24"/>
          <w:szCs w:val="24"/>
        </w:rPr>
        <w:t xml:space="preserve">частвала </w:t>
      </w:r>
      <w:r>
        <w:rPr>
          <w:spacing w:val="1"/>
          <w:sz w:val="24"/>
          <w:szCs w:val="24"/>
        </w:rPr>
        <w:t xml:space="preserve">е </w:t>
      </w:r>
      <w:r w:rsidRPr="00543A7B">
        <w:rPr>
          <w:spacing w:val="1"/>
          <w:sz w:val="24"/>
          <w:szCs w:val="24"/>
        </w:rPr>
        <w:t xml:space="preserve">в изработването на Семейните кодекси </w:t>
      </w:r>
      <w:r>
        <w:rPr>
          <w:spacing w:val="1"/>
          <w:sz w:val="24"/>
          <w:szCs w:val="24"/>
        </w:rPr>
        <w:t xml:space="preserve">от </w:t>
      </w:r>
      <w:r w:rsidRPr="00543A7B">
        <w:rPr>
          <w:spacing w:val="1"/>
          <w:sz w:val="24"/>
          <w:szCs w:val="24"/>
        </w:rPr>
        <w:t>1985</w:t>
      </w:r>
      <w:r>
        <w:rPr>
          <w:spacing w:val="1"/>
          <w:sz w:val="24"/>
          <w:szCs w:val="24"/>
        </w:rPr>
        <w:t xml:space="preserve"> г. и 2009 г., на</w:t>
      </w:r>
      <w:r w:rsidRPr="00543A7B">
        <w:rPr>
          <w:spacing w:val="1"/>
          <w:sz w:val="24"/>
          <w:szCs w:val="24"/>
        </w:rPr>
        <w:t xml:space="preserve"> проектите за Граждански кодекс,</w:t>
      </w:r>
      <w:r>
        <w:rPr>
          <w:spacing w:val="1"/>
          <w:sz w:val="24"/>
          <w:szCs w:val="24"/>
        </w:rPr>
        <w:t xml:space="preserve"> на</w:t>
      </w:r>
      <w:r w:rsidRPr="00543A7B">
        <w:rPr>
          <w:spacing w:val="1"/>
          <w:sz w:val="24"/>
          <w:szCs w:val="24"/>
        </w:rPr>
        <w:t xml:space="preserve"> Закона за закрила на детето, в измененията на Закона за наследството, </w:t>
      </w:r>
      <w:r>
        <w:rPr>
          <w:spacing w:val="1"/>
          <w:sz w:val="24"/>
          <w:szCs w:val="24"/>
        </w:rPr>
        <w:t xml:space="preserve">на </w:t>
      </w:r>
      <w:r w:rsidRPr="00543A7B">
        <w:rPr>
          <w:spacing w:val="1"/>
          <w:sz w:val="24"/>
          <w:szCs w:val="24"/>
        </w:rPr>
        <w:t>Закона за собствеността и ползването на земеделските земи и други.</w:t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 w:rsidRPr="00A44269">
        <w:rPr>
          <w:spacing w:val="1"/>
          <w:sz w:val="24"/>
          <w:szCs w:val="24"/>
        </w:rPr>
        <w:t>Освен като блестящ учен и преподавател</w:t>
      </w:r>
      <w:r>
        <w:rPr>
          <w:spacing w:val="1"/>
          <w:sz w:val="24"/>
          <w:szCs w:val="24"/>
        </w:rPr>
        <w:t>,</w:t>
      </w:r>
      <w:r w:rsidRPr="00A44269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Цанка </w:t>
      </w:r>
      <w:r w:rsidRPr="00A44269">
        <w:rPr>
          <w:spacing w:val="1"/>
          <w:sz w:val="24"/>
          <w:szCs w:val="24"/>
        </w:rPr>
        <w:t xml:space="preserve">Цанкова допринася за развитието на българското право и </w:t>
      </w:r>
      <w:r>
        <w:rPr>
          <w:spacing w:val="1"/>
          <w:sz w:val="24"/>
          <w:szCs w:val="24"/>
        </w:rPr>
        <w:t>като</w:t>
      </w:r>
      <w:r w:rsidRPr="00A44269">
        <w:rPr>
          <w:spacing w:val="1"/>
          <w:sz w:val="24"/>
          <w:szCs w:val="24"/>
        </w:rPr>
        <w:t xml:space="preserve"> практикуващ юрист. През 2009 г. проф. Цанкова е избрана единодушно за член на Конституционния съд на Република България</w:t>
      </w:r>
      <w:r>
        <w:rPr>
          <w:spacing w:val="1"/>
          <w:sz w:val="24"/>
          <w:szCs w:val="24"/>
        </w:rPr>
        <w:t xml:space="preserve"> от квотата на парламента. </w:t>
      </w:r>
      <w:r w:rsidRPr="00A44269">
        <w:rPr>
          <w:spacing w:val="1"/>
          <w:sz w:val="24"/>
          <w:szCs w:val="24"/>
        </w:rPr>
        <w:t xml:space="preserve">В периода 2012-2013 г. е негов заместващ председател. Проф. Цанкова е </w:t>
      </w:r>
      <w:r>
        <w:rPr>
          <w:spacing w:val="1"/>
          <w:sz w:val="24"/>
          <w:szCs w:val="24"/>
        </w:rPr>
        <w:t>и дългогодишен а</w:t>
      </w:r>
      <w:r w:rsidRPr="00A44269">
        <w:rPr>
          <w:spacing w:val="1"/>
          <w:sz w:val="24"/>
          <w:szCs w:val="24"/>
        </w:rPr>
        <w:t>рбитър в Арбитражния съд на Българската търговско-промишлена палата (1995-2009).</w:t>
      </w:r>
    </w:p>
    <w:p w:rsidR="00791D16" w:rsidRDefault="00791D16" w:rsidP="00791D16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Пред погледа и с подкрепата на проф. Цанкова се оформя елитът на днешната българската научна юридическа общност. Цанка Цанкова е ч</w:t>
      </w:r>
      <w:r w:rsidRPr="00A010C3">
        <w:rPr>
          <w:spacing w:val="1"/>
          <w:sz w:val="24"/>
          <w:szCs w:val="24"/>
        </w:rPr>
        <w:t>лен на Висшата атестационна комисия</w:t>
      </w:r>
      <w:r w:rsidRPr="00BD1869">
        <w:t xml:space="preserve"> </w:t>
      </w:r>
      <w:r>
        <w:rPr>
          <w:spacing w:val="1"/>
          <w:sz w:val="24"/>
          <w:szCs w:val="24"/>
        </w:rPr>
        <w:t>от 1990 г</w:t>
      </w:r>
      <w:r w:rsidRPr="00BD1869">
        <w:rPr>
          <w:spacing w:val="1"/>
          <w:sz w:val="24"/>
          <w:szCs w:val="24"/>
        </w:rPr>
        <w:t>.</w:t>
      </w:r>
      <w:r w:rsidRPr="00A010C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През 1991 г. е избрана за чл</w:t>
      </w:r>
      <w:r w:rsidRPr="00A010C3">
        <w:rPr>
          <w:spacing w:val="1"/>
          <w:sz w:val="24"/>
          <w:szCs w:val="24"/>
        </w:rPr>
        <w:t xml:space="preserve">ен </w:t>
      </w:r>
      <w:r>
        <w:rPr>
          <w:spacing w:val="1"/>
          <w:sz w:val="24"/>
          <w:szCs w:val="24"/>
        </w:rPr>
        <w:t>на</w:t>
      </w:r>
      <w:r w:rsidRPr="00640524">
        <w:rPr>
          <w:spacing w:val="1"/>
          <w:sz w:val="24"/>
          <w:szCs w:val="24"/>
        </w:rPr>
        <w:t xml:space="preserve"> Специализирания научен съвет по правни науки п</w:t>
      </w:r>
      <w:r>
        <w:rPr>
          <w:spacing w:val="1"/>
          <w:sz w:val="24"/>
          <w:szCs w:val="24"/>
        </w:rPr>
        <w:t xml:space="preserve">ри Висшата атестационна комисия, а в периода </w:t>
      </w:r>
      <w:r w:rsidRPr="00640524">
        <w:rPr>
          <w:spacing w:val="1"/>
          <w:sz w:val="24"/>
          <w:szCs w:val="24"/>
        </w:rPr>
        <w:t>1998-2003</w:t>
      </w:r>
      <w:r>
        <w:rPr>
          <w:spacing w:val="1"/>
          <w:sz w:val="24"/>
          <w:szCs w:val="24"/>
        </w:rPr>
        <w:t xml:space="preserve"> е негов</w:t>
      </w:r>
      <w:r w:rsidRPr="00A010C3">
        <w:rPr>
          <w:spacing w:val="1"/>
          <w:sz w:val="24"/>
          <w:szCs w:val="24"/>
        </w:rPr>
        <w:t xml:space="preserve"> пр</w:t>
      </w:r>
      <w:r>
        <w:rPr>
          <w:spacing w:val="1"/>
          <w:sz w:val="24"/>
          <w:szCs w:val="24"/>
        </w:rPr>
        <w:t>едседател.</w:t>
      </w:r>
      <w:r w:rsidRPr="00A010C3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Между 2003-2009 г. проф. Цанкова е н</w:t>
      </w:r>
      <w:r w:rsidRPr="00A010C3">
        <w:rPr>
          <w:spacing w:val="1"/>
          <w:sz w:val="24"/>
          <w:szCs w:val="24"/>
        </w:rPr>
        <w:t xml:space="preserve">аучен секретар на Висшата атестационна комисия при Министерския съвет. </w:t>
      </w:r>
      <w:r>
        <w:rPr>
          <w:spacing w:val="1"/>
          <w:sz w:val="24"/>
          <w:szCs w:val="24"/>
        </w:rPr>
        <w:t>Била е член</w:t>
      </w:r>
      <w:r w:rsidRPr="00A010C3">
        <w:rPr>
          <w:spacing w:val="1"/>
          <w:sz w:val="24"/>
          <w:szCs w:val="24"/>
        </w:rPr>
        <w:t xml:space="preserve"> на Учредителния научен съвет н</w:t>
      </w:r>
      <w:r>
        <w:rPr>
          <w:spacing w:val="1"/>
          <w:sz w:val="24"/>
          <w:szCs w:val="24"/>
        </w:rPr>
        <w:t>а Правния институт (1993),</w:t>
      </w:r>
      <w:r w:rsidRPr="00A010C3">
        <w:rPr>
          <w:spacing w:val="1"/>
          <w:sz w:val="24"/>
          <w:szCs w:val="24"/>
        </w:rPr>
        <w:t xml:space="preserve"> на Научния съвет на Института</w:t>
      </w:r>
      <w:r>
        <w:rPr>
          <w:spacing w:val="1"/>
          <w:sz w:val="24"/>
          <w:szCs w:val="24"/>
        </w:rPr>
        <w:t xml:space="preserve"> за правни </w:t>
      </w:r>
      <w:r>
        <w:rPr>
          <w:spacing w:val="1"/>
          <w:sz w:val="24"/>
          <w:szCs w:val="24"/>
        </w:rPr>
        <w:lastRenderedPageBreak/>
        <w:t>науки към БАН (2007),</w:t>
      </w:r>
      <w:r w:rsidRPr="00A010C3">
        <w:rPr>
          <w:spacing w:val="1"/>
          <w:sz w:val="24"/>
          <w:szCs w:val="24"/>
        </w:rPr>
        <w:t xml:space="preserve"> на Управителния съвет на Националния фонд (Съвет) за научни изследвания в България </w:t>
      </w:r>
      <w:r w:rsidRPr="002172D1">
        <w:rPr>
          <w:spacing w:val="1"/>
          <w:sz w:val="24"/>
          <w:szCs w:val="24"/>
        </w:rPr>
        <w:t xml:space="preserve">и </w:t>
      </w:r>
      <w:r>
        <w:rPr>
          <w:spacing w:val="1"/>
          <w:sz w:val="24"/>
          <w:szCs w:val="24"/>
        </w:rPr>
        <w:t xml:space="preserve">негов </w:t>
      </w:r>
      <w:r w:rsidRPr="002172D1">
        <w:rPr>
          <w:spacing w:val="1"/>
          <w:sz w:val="24"/>
          <w:szCs w:val="24"/>
        </w:rPr>
        <w:t xml:space="preserve">зам.-председател </w:t>
      </w:r>
      <w:r w:rsidRPr="00A010C3">
        <w:rPr>
          <w:spacing w:val="1"/>
          <w:sz w:val="24"/>
          <w:szCs w:val="24"/>
        </w:rPr>
        <w:t xml:space="preserve">(1992-2004). </w:t>
      </w:r>
    </w:p>
    <w:p w:rsidR="00791D16" w:rsidRPr="007B3649" w:rsidRDefault="00061447" w:rsidP="00791D16">
      <w:pPr>
        <w:spacing w:line="360" w:lineRule="auto"/>
        <w:jc w:val="both"/>
        <w:rPr>
          <w:sz w:val="24"/>
          <w:szCs w:val="24"/>
        </w:rPr>
      </w:pPr>
      <w:r w:rsidRPr="00061447">
        <w:rPr>
          <w:noProof/>
          <w:sz w:val="24"/>
          <w:szCs w:val="24"/>
        </w:rPr>
        <w:drawing>
          <wp:inline distT="0" distB="0" distL="0" distR="0">
            <wp:extent cx="5760720" cy="3838665"/>
            <wp:effectExtent l="0" t="0" r="0" b="9525"/>
            <wp:docPr id="5" name="Picture 5" descr="C:\Users\a_shopov\Downloads\525A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_shopov\Downloads\525A53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16" w:rsidRPr="007B3649" w:rsidRDefault="00791D16" w:rsidP="00791D16">
      <w:pPr>
        <w:jc w:val="both"/>
        <w:rPr>
          <w:spacing w:val="-1"/>
          <w:w w:val="131"/>
          <w:sz w:val="24"/>
          <w:szCs w:val="24"/>
        </w:rPr>
      </w:pPr>
    </w:p>
    <w:p w:rsidR="00791D16" w:rsidRPr="007B3649" w:rsidRDefault="00791D16" w:rsidP="00791D16">
      <w:pPr>
        <w:jc w:val="both"/>
        <w:rPr>
          <w:spacing w:val="-1"/>
          <w:w w:val="131"/>
          <w:sz w:val="24"/>
          <w:szCs w:val="24"/>
        </w:rPr>
      </w:pPr>
    </w:p>
    <w:p w:rsidR="002C789E" w:rsidRDefault="002C789E" w:rsidP="002C789E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Проф. Цанкова е</w:t>
      </w:r>
      <w:r w:rsidRPr="00FD0AF7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последователно </w:t>
      </w:r>
      <w:r w:rsidRPr="00FD0AF7">
        <w:rPr>
          <w:spacing w:val="1"/>
          <w:sz w:val="24"/>
          <w:szCs w:val="24"/>
        </w:rPr>
        <w:t xml:space="preserve">член (1992), член на Управителния съвет (1994) и зам.-председател на </w:t>
      </w:r>
      <w:r w:rsidRPr="00791D16">
        <w:rPr>
          <w:i/>
          <w:spacing w:val="1"/>
          <w:sz w:val="24"/>
          <w:szCs w:val="24"/>
        </w:rPr>
        <w:t xml:space="preserve">SOS </w:t>
      </w:r>
      <w:proofErr w:type="spellStart"/>
      <w:r w:rsidRPr="00791D16">
        <w:rPr>
          <w:i/>
          <w:spacing w:val="1"/>
          <w:sz w:val="24"/>
          <w:szCs w:val="24"/>
        </w:rPr>
        <w:t>Kinderdorf</w:t>
      </w:r>
      <w:proofErr w:type="spellEnd"/>
      <w:r w:rsidRPr="00FD0AF7">
        <w:rPr>
          <w:spacing w:val="1"/>
          <w:sz w:val="24"/>
          <w:szCs w:val="24"/>
        </w:rPr>
        <w:t xml:space="preserve"> в България (1995). За дейността си е наградена с отличия на SOS </w:t>
      </w:r>
      <w:r>
        <w:rPr>
          <w:spacing w:val="1"/>
          <w:sz w:val="24"/>
          <w:szCs w:val="24"/>
        </w:rPr>
        <w:t>Детски селища (</w:t>
      </w:r>
      <w:proofErr w:type="spellStart"/>
      <w:r w:rsidRPr="00791D16">
        <w:rPr>
          <w:i/>
          <w:spacing w:val="1"/>
          <w:sz w:val="24"/>
          <w:szCs w:val="24"/>
        </w:rPr>
        <w:t>Kinderdorf</w:t>
      </w:r>
      <w:proofErr w:type="spellEnd"/>
      <w:r w:rsidRPr="00791D16">
        <w:rPr>
          <w:i/>
          <w:spacing w:val="1"/>
          <w:sz w:val="24"/>
          <w:szCs w:val="24"/>
        </w:rPr>
        <w:t xml:space="preserve"> </w:t>
      </w:r>
      <w:proofErr w:type="spellStart"/>
      <w:r w:rsidRPr="00791D16">
        <w:rPr>
          <w:i/>
          <w:spacing w:val="1"/>
          <w:sz w:val="24"/>
          <w:szCs w:val="24"/>
        </w:rPr>
        <w:t>Internаtional</w:t>
      </w:r>
      <w:proofErr w:type="spellEnd"/>
      <w:r>
        <w:rPr>
          <w:spacing w:val="1"/>
          <w:sz w:val="24"/>
          <w:szCs w:val="24"/>
        </w:rPr>
        <w:t>)</w:t>
      </w:r>
      <w:r w:rsidRPr="00FD0AF7">
        <w:rPr>
          <w:spacing w:val="1"/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Като </w:t>
      </w:r>
      <w:proofErr w:type="spellStart"/>
      <w:r>
        <w:rPr>
          <w:spacing w:val="1"/>
          <w:sz w:val="24"/>
          <w:szCs w:val="24"/>
        </w:rPr>
        <w:t>цивилист</w:t>
      </w:r>
      <w:proofErr w:type="spellEnd"/>
      <w:r>
        <w:rPr>
          <w:spacing w:val="1"/>
          <w:sz w:val="24"/>
          <w:szCs w:val="24"/>
        </w:rPr>
        <w:t xml:space="preserve">-франкофон проф. </w:t>
      </w:r>
      <w:r w:rsidRPr="00FD0AF7">
        <w:rPr>
          <w:spacing w:val="1"/>
          <w:sz w:val="24"/>
          <w:szCs w:val="24"/>
        </w:rPr>
        <w:t xml:space="preserve">Цанкова е </w:t>
      </w:r>
      <w:r>
        <w:rPr>
          <w:spacing w:val="1"/>
          <w:sz w:val="24"/>
          <w:szCs w:val="24"/>
        </w:rPr>
        <w:t>дълги години водещ изследовател, понастоящем - и доайен</w:t>
      </w:r>
      <w:r w:rsidRPr="00FD0AF7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на </w:t>
      </w:r>
      <w:r w:rsidRPr="00FD0AF7">
        <w:rPr>
          <w:spacing w:val="1"/>
          <w:sz w:val="24"/>
          <w:szCs w:val="24"/>
        </w:rPr>
        <w:t xml:space="preserve">Българската група към </w:t>
      </w:r>
      <w:r>
        <w:rPr>
          <w:spacing w:val="1"/>
          <w:sz w:val="24"/>
          <w:szCs w:val="24"/>
        </w:rPr>
        <w:t>Асоциацията на приятелите на френската правна култура ,,Анри Капитан“ (</w:t>
      </w:r>
      <w:proofErr w:type="spellStart"/>
      <w:r w:rsidRPr="00FA165E">
        <w:rPr>
          <w:i/>
          <w:spacing w:val="1"/>
          <w:sz w:val="24"/>
          <w:szCs w:val="24"/>
        </w:rPr>
        <w:t>Неnri</w:t>
      </w:r>
      <w:proofErr w:type="spellEnd"/>
      <w:r w:rsidRPr="00FA165E">
        <w:rPr>
          <w:i/>
          <w:spacing w:val="1"/>
          <w:sz w:val="24"/>
          <w:szCs w:val="24"/>
        </w:rPr>
        <w:t xml:space="preserve"> </w:t>
      </w:r>
      <w:proofErr w:type="spellStart"/>
      <w:r w:rsidRPr="00FA165E">
        <w:rPr>
          <w:i/>
          <w:spacing w:val="1"/>
          <w:sz w:val="24"/>
          <w:szCs w:val="24"/>
        </w:rPr>
        <w:t>Саpitant</w:t>
      </w:r>
      <w:proofErr w:type="spellEnd"/>
      <w:r>
        <w:rPr>
          <w:spacing w:val="1"/>
          <w:sz w:val="24"/>
          <w:szCs w:val="24"/>
        </w:rPr>
        <w:t>)</w:t>
      </w:r>
      <w:r w:rsidRPr="00FD0AF7">
        <w:rPr>
          <w:spacing w:val="1"/>
          <w:sz w:val="24"/>
          <w:szCs w:val="24"/>
        </w:rPr>
        <w:t>. Член е на Съюза на юристите в България (1969) и на Съюза на учените в България (2000).</w:t>
      </w:r>
    </w:p>
    <w:p w:rsidR="002C789E" w:rsidRDefault="002C789E" w:rsidP="002C789E">
      <w:pPr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Проф. Цанкова е член на редакционните </w:t>
      </w:r>
      <w:r w:rsidRPr="00FD0AF7">
        <w:rPr>
          <w:spacing w:val="1"/>
          <w:sz w:val="24"/>
          <w:szCs w:val="24"/>
        </w:rPr>
        <w:t>колеги</w:t>
      </w:r>
      <w:r>
        <w:rPr>
          <w:spacing w:val="1"/>
          <w:sz w:val="24"/>
          <w:szCs w:val="24"/>
        </w:rPr>
        <w:t>и</w:t>
      </w:r>
      <w:r w:rsidRPr="00FD0AF7">
        <w:rPr>
          <w:spacing w:val="1"/>
          <w:sz w:val="24"/>
          <w:szCs w:val="24"/>
        </w:rPr>
        <w:t xml:space="preserve"> на</w:t>
      </w:r>
      <w:r>
        <w:rPr>
          <w:spacing w:val="1"/>
          <w:sz w:val="24"/>
          <w:szCs w:val="24"/>
        </w:rPr>
        <w:t xml:space="preserve"> едни от най-авторитетните български специализирани юридически списания –</w:t>
      </w:r>
      <w:r w:rsidRPr="00FD0AF7">
        <w:rPr>
          <w:spacing w:val="1"/>
          <w:sz w:val="24"/>
          <w:szCs w:val="24"/>
        </w:rPr>
        <w:t xml:space="preserve"> „Юридически свят“ (</w:t>
      </w:r>
      <w:r>
        <w:rPr>
          <w:spacing w:val="1"/>
          <w:sz w:val="24"/>
          <w:szCs w:val="24"/>
        </w:rPr>
        <w:t>от 1999), „Собственост и право“,</w:t>
      </w:r>
      <w:r w:rsidRPr="001855F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„Норма“ (2012-2017). </w:t>
      </w:r>
      <w:proofErr w:type="spellStart"/>
      <w:r>
        <w:rPr>
          <w:spacing w:val="1"/>
          <w:sz w:val="24"/>
          <w:szCs w:val="24"/>
        </w:rPr>
        <w:t>З</w:t>
      </w:r>
      <w:r w:rsidRPr="00FD0AF7">
        <w:rPr>
          <w:spacing w:val="1"/>
          <w:sz w:val="24"/>
          <w:szCs w:val="24"/>
        </w:rPr>
        <w:t>ам</w:t>
      </w:r>
      <w:proofErr w:type="spellEnd"/>
      <w:r w:rsidR="000963CC">
        <w:rPr>
          <w:spacing w:val="1"/>
          <w:sz w:val="24"/>
          <w:szCs w:val="24"/>
          <w:lang w:val="en-US"/>
        </w:rPr>
        <w:t>.</w:t>
      </w:r>
      <w:r w:rsidRPr="00FD0AF7">
        <w:rPr>
          <w:spacing w:val="1"/>
          <w:sz w:val="24"/>
          <w:szCs w:val="24"/>
        </w:rPr>
        <w:t xml:space="preserve">-главен редактор </w:t>
      </w:r>
      <w:r>
        <w:rPr>
          <w:spacing w:val="1"/>
          <w:sz w:val="24"/>
          <w:szCs w:val="24"/>
        </w:rPr>
        <w:t xml:space="preserve">е на </w:t>
      </w:r>
      <w:r w:rsidRPr="00FD0AF7">
        <w:rPr>
          <w:spacing w:val="1"/>
          <w:sz w:val="24"/>
          <w:szCs w:val="24"/>
        </w:rPr>
        <w:t>Бюлетин</w:t>
      </w:r>
      <w:r>
        <w:rPr>
          <w:spacing w:val="1"/>
          <w:sz w:val="24"/>
          <w:szCs w:val="24"/>
        </w:rPr>
        <w:t>а на Н</w:t>
      </w:r>
      <w:r w:rsidRPr="00FD0AF7">
        <w:rPr>
          <w:spacing w:val="1"/>
          <w:sz w:val="24"/>
          <w:szCs w:val="24"/>
        </w:rPr>
        <w:t>отариалната камара.</w:t>
      </w:r>
    </w:p>
    <w:p w:rsidR="002C789E" w:rsidRDefault="002C789E" w:rsidP="002C789E">
      <w:pPr>
        <w:jc w:val="center"/>
        <w:rPr>
          <w:b/>
          <w:sz w:val="28"/>
          <w:szCs w:val="28"/>
        </w:rPr>
      </w:pPr>
    </w:p>
    <w:p w:rsidR="002C789E" w:rsidRPr="002C789E" w:rsidRDefault="002C789E" w:rsidP="002C789E">
      <w:pPr>
        <w:jc w:val="center"/>
        <w:rPr>
          <w:b/>
          <w:sz w:val="28"/>
          <w:szCs w:val="28"/>
        </w:rPr>
      </w:pPr>
      <w:r w:rsidRPr="002C789E">
        <w:rPr>
          <w:b/>
          <w:sz w:val="28"/>
          <w:szCs w:val="28"/>
        </w:rPr>
        <w:t xml:space="preserve">Да ни е честит новият доктор </w:t>
      </w:r>
      <w:proofErr w:type="spellStart"/>
      <w:r w:rsidRPr="002C789E">
        <w:rPr>
          <w:b/>
          <w:sz w:val="28"/>
          <w:szCs w:val="28"/>
        </w:rPr>
        <w:t>хонорис</w:t>
      </w:r>
      <w:proofErr w:type="spellEnd"/>
      <w:r w:rsidRPr="002C789E">
        <w:rPr>
          <w:b/>
          <w:sz w:val="28"/>
          <w:szCs w:val="28"/>
        </w:rPr>
        <w:t xml:space="preserve"> кауза!</w:t>
      </w:r>
    </w:p>
    <w:p w:rsidR="00791D16" w:rsidRPr="002C789E" w:rsidRDefault="00791D16" w:rsidP="002C789E">
      <w:pPr>
        <w:jc w:val="center"/>
        <w:rPr>
          <w:b/>
          <w:sz w:val="28"/>
          <w:szCs w:val="28"/>
        </w:rPr>
      </w:pPr>
    </w:p>
    <w:p w:rsidR="00061447" w:rsidRPr="002C789E" w:rsidRDefault="00061447" w:rsidP="002C789E">
      <w:pPr>
        <w:jc w:val="center"/>
        <w:rPr>
          <w:b/>
          <w:sz w:val="28"/>
          <w:szCs w:val="28"/>
        </w:rPr>
      </w:pPr>
      <w:r w:rsidRPr="002C789E">
        <w:rPr>
          <w:b/>
          <w:sz w:val="28"/>
          <w:szCs w:val="28"/>
        </w:rPr>
        <w:t>С пожелание за здраве и творческо дълголетие!</w:t>
      </w:r>
    </w:p>
    <w:p w:rsidR="00061447" w:rsidRDefault="00061447"/>
    <w:p w:rsidR="00061447" w:rsidRDefault="00061447"/>
    <w:sectPr w:rsidR="00061447" w:rsidSect="002F316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56" w:rsidRDefault="00360556">
      <w:r>
        <w:separator/>
      </w:r>
    </w:p>
  </w:endnote>
  <w:endnote w:type="continuationSeparator" w:id="0">
    <w:p w:rsidR="00360556" w:rsidRDefault="00360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56" w:rsidRDefault="00360556">
      <w:r>
        <w:separator/>
      </w:r>
    </w:p>
  </w:footnote>
  <w:footnote w:type="continuationSeparator" w:id="0">
    <w:p w:rsidR="00360556" w:rsidRDefault="00360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6A" w:rsidRDefault="00FA165E" w:rsidP="00B453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316A" w:rsidRDefault="00360556" w:rsidP="002F316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6A" w:rsidRDefault="00FA165E" w:rsidP="00B453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1935">
      <w:rPr>
        <w:rStyle w:val="PageNumber"/>
        <w:noProof/>
      </w:rPr>
      <w:t>4</w:t>
    </w:r>
    <w:r>
      <w:rPr>
        <w:rStyle w:val="PageNumber"/>
      </w:rPr>
      <w:fldChar w:fldCharType="end"/>
    </w:r>
  </w:p>
  <w:p w:rsidR="002F316A" w:rsidRDefault="00360556" w:rsidP="002F316A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57"/>
    <w:rsid w:val="00061447"/>
    <w:rsid w:val="000963CC"/>
    <w:rsid w:val="000973EE"/>
    <w:rsid w:val="000A3CBF"/>
    <w:rsid w:val="000F54FF"/>
    <w:rsid w:val="00201935"/>
    <w:rsid w:val="002C789E"/>
    <w:rsid w:val="00360556"/>
    <w:rsid w:val="004C2F57"/>
    <w:rsid w:val="00791D16"/>
    <w:rsid w:val="00B3725B"/>
    <w:rsid w:val="00E32D3C"/>
    <w:rsid w:val="00FA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C5F5"/>
  <w15:chartTrackingRefBased/>
  <w15:docId w15:val="{E1724A6D-40A7-4AFB-AFE1-CD78DBF1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D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1D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91D16"/>
    <w:rPr>
      <w:rFonts w:ascii="Times New Roman" w:eastAsia="Calibri" w:hAnsi="Times New Roman" w:cs="Times New Roman"/>
      <w:sz w:val="20"/>
      <w:szCs w:val="20"/>
      <w:lang w:val="bg-BG" w:eastAsia="bg-BG"/>
    </w:rPr>
  </w:style>
  <w:style w:type="character" w:styleId="PageNumber">
    <w:name w:val="page number"/>
    <w:basedOn w:val="DefaultParagraphFont"/>
    <w:rsid w:val="00791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  Й. Шопов</dc:creator>
  <cp:keywords/>
  <dc:description/>
  <cp:lastModifiedBy>Ани Х. Павлова</cp:lastModifiedBy>
  <cp:revision>5</cp:revision>
  <dcterms:created xsi:type="dcterms:W3CDTF">2022-11-10T13:52:00Z</dcterms:created>
  <dcterms:modified xsi:type="dcterms:W3CDTF">2022-11-10T14:01:00Z</dcterms:modified>
</cp:coreProperties>
</file>