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1029AB" w:rsidP="00AE1971">
          <w:pPr>
            <w:tabs>
              <w:tab w:val="left" w:pos="5370"/>
            </w:tabs>
            <w:jc w:val="center"/>
            <w:rPr>
              <w:rFonts w:cs="Times New Roman"/>
              <w:szCs w:val="24"/>
              <w:lang w:val="bg-BG"/>
            </w:rPr>
          </w:pPr>
          <w:r>
            <w:rPr>
              <w:rStyle w:val="BookTitle"/>
              <w:sz w:val="36"/>
              <w:szCs w:val="36"/>
              <w:lang w:val="bg-BG"/>
            </w:rPr>
            <w:t>Медицинско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1029AB"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1029AB"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bookmarkStart w:id="0" w:name="_GoBack" w:displacedByCustomXml="prev"/>
            <w:tc>
              <w:tcPr>
                <w:tcW w:w="3686" w:type="dxa"/>
                <w:shd w:val="clear" w:color="auto" w:fill="auto"/>
                <w:vAlign w:val="center"/>
              </w:tcPr>
              <w:p w:rsidR="00FB1B8F" w:rsidRPr="00464F8A" w:rsidRDefault="001029AB" w:rsidP="001029AB">
                <w:pPr>
                  <w:rPr>
                    <w:rFonts w:cs="Times New Roman"/>
                    <w:szCs w:val="24"/>
                    <w:lang w:val="bg-BG"/>
                  </w:rPr>
                </w:pPr>
                <w:r>
                  <w:rPr>
                    <w:rFonts w:cs="Times New Roman"/>
                    <w:szCs w:val="24"/>
                    <w:lang w:val="bg-BG"/>
                  </w:rPr>
                  <w:t>Проф. д-р Дарина Зиновиева-за редовно обучение , гл.ас д-р Антония Илиева-за задочно обучение</w:t>
                </w:r>
              </w:p>
            </w:tc>
            <w:bookmarkEnd w:id="0" w:displacedByCustomXml="next"/>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1029AB"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1029AB"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1029AB"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1029AB"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1029AB" w:rsidP="001029AB">
                <w:pPr>
                  <w:rPr>
                    <w:rFonts w:cs="Times New Roman"/>
                    <w:szCs w:val="24"/>
                    <w:lang w:val="bg-BG" w:eastAsia="zh-TW"/>
                  </w:rPr>
                </w:pPr>
                <w:r>
                  <w:rPr>
                    <w:rFonts w:cs="Times New Roman"/>
                    <w:szCs w:val="24"/>
                    <w:lang w:val="bg-BG"/>
                  </w:rPr>
                  <w:t>-</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8E061E" w:rsidRDefault="008E061E" w:rsidP="008E061E">
          <w:pPr>
            <w:tabs>
              <w:tab w:val="left" w:pos="6900"/>
            </w:tabs>
            <w:jc w:val="both"/>
          </w:pPr>
          <w:r>
            <w:t xml:space="preserve">1.Предмет, система и източници на медицинското право. </w:t>
          </w:r>
        </w:p>
        <w:p w:rsidR="008E061E" w:rsidRDefault="008E061E" w:rsidP="008E061E">
          <w:pPr>
            <w:tabs>
              <w:tab w:val="left" w:pos="6900"/>
            </w:tabs>
            <w:jc w:val="both"/>
          </w:pPr>
        </w:p>
        <w:p w:rsidR="008E061E" w:rsidRDefault="008E061E" w:rsidP="008E061E">
          <w:pPr>
            <w:tabs>
              <w:tab w:val="left" w:pos="6900"/>
            </w:tabs>
            <w:jc w:val="both"/>
          </w:pPr>
          <w:r>
            <w:t>2. Възникване и развитие, разлика от подобни учения и дисциплини</w:t>
          </w:r>
        </w:p>
        <w:p w:rsidR="008E061E" w:rsidRDefault="008E061E" w:rsidP="008E061E">
          <w:pPr>
            <w:tabs>
              <w:tab w:val="left" w:pos="6900"/>
            </w:tabs>
            <w:jc w:val="both"/>
          </w:pPr>
          <w:r>
            <w:t xml:space="preserve"> лекции  </w:t>
          </w:r>
        </w:p>
        <w:p w:rsidR="008E061E" w:rsidRDefault="008E061E" w:rsidP="008E061E">
          <w:pPr>
            <w:tabs>
              <w:tab w:val="left" w:pos="6900"/>
            </w:tabs>
            <w:jc w:val="both"/>
          </w:pPr>
        </w:p>
        <w:p w:rsidR="008E061E" w:rsidRDefault="008E061E" w:rsidP="008E061E">
          <w:pPr>
            <w:tabs>
              <w:tab w:val="left" w:pos="6900"/>
            </w:tabs>
            <w:jc w:val="both"/>
          </w:pPr>
          <w:r>
            <w:t xml:space="preserve">3.Органи в системата на здравеопазването и компетенции   </w:t>
          </w:r>
        </w:p>
        <w:p w:rsidR="008E061E" w:rsidRDefault="008E061E" w:rsidP="008E061E">
          <w:pPr>
            <w:tabs>
              <w:tab w:val="left" w:pos="6900"/>
            </w:tabs>
            <w:jc w:val="both"/>
          </w:pPr>
        </w:p>
        <w:p w:rsidR="008E061E" w:rsidRDefault="008E061E" w:rsidP="008E061E">
          <w:pPr>
            <w:tabs>
              <w:tab w:val="left" w:pos="6900"/>
            </w:tabs>
            <w:jc w:val="both"/>
          </w:pPr>
          <w:r>
            <w:t xml:space="preserve">4.Правен режим на лечебните заведения - частни, общински, държавни, други, приватизация. </w:t>
          </w:r>
        </w:p>
        <w:p w:rsidR="008E061E" w:rsidRDefault="008E061E" w:rsidP="008E061E">
          <w:pPr>
            <w:tabs>
              <w:tab w:val="left" w:pos="6900"/>
            </w:tabs>
            <w:jc w:val="both"/>
          </w:pPr>
        </w:p>
        <w:p w:rsidR="008E061E" w:rsidRDefault="008E061E" w:rsidP="008E061E">
          <w:pPr>
            <w:tabs>
              <w:tab w:val="left" w:pos="6900"/>
            </w:tabs>
            <w:jc w:val="both"/>
          </w:pPr>
          <w:r>
            <w:t>5. Фармацевтично законодателство - търговия на едро, внос, производство, регистрация на лекарствени средства, реклама.  Аптеки и дрогерии- създаване, действие, закриване</w:t>
          </w:r>
        </w:p>
        <w:p w:rsidR="008E061E" w:rsidRDefault="008E061E" w:rsidP="008E061E">
          <w:pPr>
            <w:tabs>
              <w:tab w:val="left" w:pos="6900"/>
            </w:tabs>
            <w:jc w:val="both"/>
          </w:pPr>
          <w:r>
            <w:t xml:space="preserve"> </w:t>
          </w:r>
        </w:p>
        <w:p w:rsidR="008E061E" w:rsidRDefault="008E061E" w:rsidP="008E061E">
          <w:pPr>
            <w:tabs>
              <w:tab w:val="left" w:pos="6900"/>
            </w:tabs>
            <w:jc w:val="both"/>
          </w:pPr>
          <w:r>
            <w:t>6. Правоотношение лекар-пациент- видове, особености, договоряне</w:t>
          </w:r>
        </w:p>
        <w:p w:rsidR="008E061E" w:rsidRDefault="008E061E" w:rsidP="008E061E">
          <w:pPr>
            <w:tabs>
              <w:tab w:val="left" w:pos="6900"/>
            </w:tabs>
            <w:jc w:val="both"/>
          </w:pPr>
          <w:r>
            <w:t xml:space="preserve">лекции  </w:t>
          </w:r>
        </w:p>
        <w:p w:rsidR="008E061E" w:rsidRDefault="008E061E" w:rsidP="008E061E">
          <w:pPr>
            <w:tabs>
              <w:tab w:val="left" w:pos="6900"/>
            </w:tabs>
            <w:jc w:val="both"/>
          </w:pPr>
        </w:p>
        <w:p w:rsidR="008E061E" w:rsidRDefault="008E061E" w:rsidP="008E061E">
          <w:pPr>
            <w:tabs>
              <w:tab w:val="left" w:pos="6900"/>
            </w:tabs>
            <w:jc w:val="both"/>
          </w:pPr>
          <w:r>
            <w:t>7. Понятие за професионална тайна в медицинската професия</w:t>
          </w:r>
        </w:p>
        <w:p w:rsidR="008E061E" w:rsidRDefault="008E061E" w:rsidP="008E061E">
          <w:pPr>
            <w:tabs>
              <w:tab w:val="left" w:pos="6900"/>
            </w:tabs>
            <w:jc w:val="both"/>
          </w:pPr>
          <w:r>
            <w:t xml:space="preserve">лекции  </w:t>
          </w:r>
        </w:p>
        <w:p w:rsidR="008E061E" w:rsidRDefault="008E061E" w:rsidP="008E061E">
          <w:pPr>
            <w:tabs>
              <w:tab w:val="left" w:pos="6900"/>
            </w:tabs>
            <w:jc w:val="both"/>
          </w:pPr>
        </w:p>
        <w:p w:rsidR="008E061E" w:rsidRDefault="008E061E" w:rsidP="008E061E">
          <w:pPr>
            <w:tabs>
              <w:tab w:val="left" w:pos="6900"/>
            </w:tabs>
            <w:jc w:val="both"/>
          </w:pPr>
          <w:r>
            <w:t>8.Информирано съгласие на пациента за лечение- получаване на информация, даване на съгласие, форма, особености</w:t>
          </w:r>
        </w:p>
        <w:p w:rsidR="008E061E" w:rsidRDefault="008E061E" w:rsidP="008E061E">
          <w:pPr>
            <w:tabs>
              <w:tab w:val="left" w:pos="6900"/>
            </w:tabs>
            <w:jc w:val="both"/>
          </w:pPr>
          <w:r>
            <w:t xml:space="preserve">  </w:t>
          </w:r>
        </w:p>
        <w:p w:rsidR="008E061E" w:rsidRDefault="008E061E" w:rsidP="008E061E">
          <w:pPr>
            <w:tabs>
              <w:tab w:val="left" w:pos="6900"/>
            </w:tabs>
            <w:jc w:val="both"/>
          </w:pPr>
          <w:r>
            <w:t xml:space="preserve">9.Защита правата на пациента- необходимост, правни възможности, институции у нас и в чужбина  </w:t>
          </w:r>
        </w:p>
        <w:p w:rsidR="008E061E" w:rsidRDefault="008E061E" w:rsidP="008E061E">
          <w:pPr>
            <w:tabs>
              <w:tab w:val="left" w:pos="6900"/>
            </w:tabs>
            <w:jc w:val="both"/>
          </w:pPr>
        </w:p>
        <w:p w:rsidR="008E061E" w:rsidRDefault="008E061E" w:rsidP="008E061E">
          <w:pPr>
            <w:tabs>
              <w:tab w:val="left" w:pos="6900"/>
            </w:tabs>
            <w:jc w:val="both"/>
          </w:pPr>
          <w:r>
            <w:t>10. Недееспособност и невменяемост на лицата при заболявания</w:t>
          </w:r>
        </w:p>
        <w:p w:rsidR="008E061E" w:rsidRDefault="008E061E" w:rsidP="008E061E">
          <w:pPr>
            <w:tabs>
              <w:tab w:val="left" w:pos="6900"/>
            </w:tabs>
            <w:jc w:val="both"/>
          </w:pPr>
          <w:r>
            <w:t xml:space="preserve">лекции  </w:t>
          </w:r>
        </w:p>
        <w:p w:rsidR="008E061E" w:rsidRDefault="008E061E" w:rsidP="008E061E">
          <w:pPr>
            <w:tabs>
              <w:tab w:val="left" w:pos="6900"/>
            </w:tabs>
            <w:jc w:val="both"/>
          </w:pPr>
        </w:p>
        <w:p w:rsidR="008E061E" w:rsidRDefault="008E061E" w:rsidP="008E061E">
          <w:pPr>
            <w:tabs>
              <w:tab w:val="left" w:pos="6900"/>
            </w:tabs>
            <w:jc w:val="both"/>
          </w:pPr>
          <w:r>
            <w:t>11.Сключване, унищожаване и разтрогване на брака при заболявания</w:t>
          </w:r>
        </w:p>
        <w:p w:rsidR="008E061E" w:rsidRDefault="008E061E" w:rsidP="008E061E">
          <w:pPr>
            <w:tabs>
              <w:tab w:val="left" w:pos="6900"/>
            </w:tabs>
            <w:jc w:val="both"/>
          </w:pPr>
        </w:p>
        <w:p w:rsidR="008E061E" w:rsidRDefault="008E061E" w:rsidP="008E061E">
          <w:pPr>
            <w:tabs>
              <w:tab w:val="left" w:pos="6900"/>
            </w:tabs>
            <w:jc w:val="both"/>
          </w:pPr>
          <w:r>
            <w:t>12 Наказателна отговорност на медицинските специалисти- убийство и телесна повреда,  документни престъпления, нарушаване на тайната, други състави</w:t>
          </w:r>
        </w:p>
        <w:p w:rsidR="008E061E" w:rsidRDefault="008E061E" w:rsidP="008E061E">
          <w:pPr>
            <w:tabs>
              <w:tab w:val="left" w:pos="6900"/>
            </w:tabs>
            <w:jc w:val="both"/>
          </w:pPr>
          <w:r>
            <w:t xml:space="preserve"> </w:t>
          </w:r>
        </w:p>
        <w:p w:rsidR="008E061E" w:rsidRDefault="008E061E" w:rsidP="008E061E">
          <w:pPr>
            <w:tabs>
              <w:tab w:val="left" w:pos="6900"/>
            </w:tabs>
            <w:jc w:val="both"/>
          </w:pPr>
          <w:r>
            <w:t xml:space="preserve">13.Гражданска отговорност на медицинските специалисти- неизпълнение на договор, деликтна отговорност   </w:t>
          </w:r>
        </w:p>
        <w:p w:rsidR="008E061E" w:rsidRDefault="008E061E" w:rsidP="008E061E">
          <w:pPr>
            <w:tabs>
              <w:tab w:val="left" w:pos="6900"/>
            </w:tabs>
            <w:jc w:val="both"/>
          </w:pPr>
        </w:p>
        <w:p w:rsidR="008E061E" w:rsidRDefault="008E061E" w:rsidP="008E061E">
          <w:pPr>
            <w:tabs>
              <w:tab w:val="left" w:pos="6900"/>
            </w:tabs>
            <w:jc w:val="both"/>
          </w:pPr>
          <w:r>
            <w:t xml:space="preserve">14.Административно-наказателна отговорност на медицинските специалисти </w:t>
          </w:r>
        </w:p>
        <w:p w:rsidR="008E061E" w:rsidRDefault="008E061E" w:rsidP="008E061E">
          <w:pPr>
            <w:tabs>
              <w:tab w:val="left" w:pos="6900"/>
            </w:tabs>
            <w:jc w:val="both"/>
          </w:pPr>
          <w:r>
            <w:t xml:space="preserve">  </w:t>
          </w:r>
        </w:p>
        <w:p w:rsidR="008E061E" w:rsidRDefault="008E061E" w:rsidP="008E061E">
          <w:pPr>
            <w:tabs>
              <w:tab w:val="left" w:pos="6900"/>
            </w:tabs>
            <w:jc w:val="both"/>
          </w:pPr>
          <w:r>
            <w:t>15. Органодонорство и трансплантация</w:t>
          </w:r>
        </w:p>
        <w:p w:rsidR="008E061E" w:rsidRDefault="008E061E" w:rsidP="008E061E">
          <w:pPr>
            <w:tabs>
              <w:tab w:val="left" w:pos="6900"/>
            </w:tabs>
            <w:jc w:val="both"/>
          </w:pPr>
        </w:p>
        <w:p w:rsidR="008E061E" w:rsidRDefault="008E061E" w:rsidP="008E061E">
          <w:pPr>
            <w:tabs>
              <w:tab w:val="left" w:pos="6900"/>
            </w:tabs>
            <w:jc w:val="both"/>
          </w:pPr>
          <w:r>
            <w:t>16. Задължително лечение при  заболявания - материални и процесуални особености</w:t>
          </w:r>
        </w:p>
        <w:p w:rsidR="008E061E" w:rsidRDefault="008E061E" w:rsidP="008E061E">
          <w:pPr>
            <w:tabs>
              <w:tab w:val="left" w:pos="6900"/>
            </w:tabs>
            <w:jc w:val="both"/>
          </w:pPr>
          <w:r>
            <w:t xml:space="preserve">лекции  </w:t>
          </w:r>
        </w:p>
        <w:p w:rsidR="008E061E" w:rsidRDefault="008E061E" w:rsidP="008E061E">
          <w:pPr>
            <w:tabs>
              <w:tab w:val="left" w:pos="6900"/>
            </w:tabs>
            <w:jc w:val="both"/>
          </w:pPr>
        </w:p>
        <w:p w:rsidR="008E061E" w:rsidRDefault="008E061E" w:rsidP="008E061E">
          <w:pPr>
            <w:tabs>
              <w:tab w:val="left" w:pos="6900"/>
            </w:tabs>
            <w:jc w:val="both"/>
          </w:pPr>
          <w:r>
            <w:t>17. Евтаназия</w:t>
          </w:r>
        </w:p>
        <w:p w:rsidR="008E061E" w:rsidRDefault="008E061E" w:rsidP="008E061E">
          <w:pPr>
            <w:tabs>
              <w:tab w:val="left" w:pos="6900"/>
            </w:tabs>
            <w:jc w:val="both"/>
          </w:pPr>
        </w:p>
        <w:p w:rsidR="008E061E" w:rsidRDefault="008E061E" w:rsidP="008E061E">
          <w:pPr>
            <w:tabs>
              <w:tab w:val="left" w:pos="6900"/>
            </w:tabs>
            <w:jc w:val="both"/>
          </w:pPr>
          <w:r>
            <w:t xml:space="preserve">18. Репродуктивни методи на възпроизводсто - ин витро, клонинг, сурогатно майчинство и други.   </w:t>
          </w:r>
        </w:p>
        <w:p w:rsidR="008E061E" w:rsidRDefault="008E061E" w:rsidP="008E061E">
          <w:pPr>
            <w:tabs>
              <w:tab w:val="left" w:pos="6900"/>
            </w:tabs>
            <w:jc w:val="both"/>
          </w:pPr>
        </w:p>
        <w:p w:rsidR="008E061E" w:rsidRDefault="008E061E" w:rsidP="008E061E">
          <w:pPr>
            <w:tabs>
              <w:tab w:val="left" w:pos="6900"/>
            </w:tabs>
            <w:jc w:val="both"/>
          </w:pPr>
          <w:r>
            <w:t xml:space="preserve">19. Клинични изпитвания на лекарства върху хора. Участие в медицински изпитвания.  </w:t>
          </w:r>
        </w:p>
        <w:p w:rsidR="008E061E" w:rsidRDefault="008E061E" w:rsidP="008E061E">
          <w:pPr>
            <w:tabs>
              <w:tab w:val="left" w:pos="6900"/>
            </w:tabs>
            <w:jc w:val="both"/>
          </w:pPr>
          <w:r>
            <w:t xml:space="preserve"> </w:t>
          </w:r>
        </w:p>
        <w:p w:rsidR="00DA6080" w:rsidRPr="00332A0B" w:rsidRDefault="008E061E" w:rsidP="008E061E">
          <w:pPr>
            <w:tabs>
              <w:tab w:val="left" w:pos="6900"/>
            </w:tabs>
            <w:jc w:val="both"/>
          </w:pPr>
          <w:r>
            <w:t>20. Здравно осигуряване-правна уредба. Национален Рамков Договор, договори на изпълнители със здръвна каса, права и задължения на здравноосигурените лица, отговорност на изпълнителите.</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4A304D" w:rsidRPr="004A304D" w:rsidRDefault="004A304D" w:rsidP="004A304D">
          <w:pPr>
            <w:jc w:val="both"/>
            <w:rPr>
              <w:rFonts w:cs="Times New Roman"/>
              <w:szCs w:val="24"/>
              <w:lang w:val="bg-BG"/>
            </w:rPr>
          </w:pPr>
          <w:r w:rsidRPr="004A304D">
            <w:rPr>
              <w:rFonts w:cs="Times New Roman"/>
              <w:szCs w:val="24"/>
              <w:lang w:val="bg-BG"/>
            </w:rPr>
            <w:t>1.         Лазаров К, „Административно право“, Фенея, 2009</w:t>
          </w:r>
          <w:r>
            <w:rPr>
              <w:rFonts w:cs="Times New Roman"/>
              <w:szCs w:val="24"/>
              <w:lang w:val="bg-BG"/>
            </w:rPr>
            <w:t>;</w:t>
          </w:r>
        </w:p>
        <w:p w:rsidR="004A304D" w:rsidRPr="004A304D" w:rsidRDefault="004A304D" w:rsidP="004A304D">
          <w:pPr>
            <w:jc w:val="both"/>
            <w:rPr>
              <w:rFonts w:cs="Times New Roman"/>
              <w:szCs w:val="24"/>
              <w:lang w:val="bg-BG"/>
            </w:rPr>
          </w:pPr>
          <w:r w:rsidRPr="004A304D">
            <w:rPr>
              <w:rFonts w:cs="Times New Roman"/>
              <w:szCs w:val="24"/>
              <w:lang w:val="bg-BG"/>
            </w:rPr>
            <w:t>2.</w:t>
          </w:r>
          <w:r w:rsidRPr="004A304D">
            <w:rPr>
              <w:rFonts w:cs="Times New Roman"/>
              <w:szCs w:val="24"/>
              <w:lang w:val="bg-BG"/>
            </w:rPr>
            <w:tab/>
            <w:t>Лазаров К., П.Дончев, Ф.Лазаров Принудително лекуване на болни от алкохолизъм,  Правни изследвания на БАН, София, 1992;</w:t>
          </w:r>
        </w:p>
        <w:p w:rsidR="004A304D" w:rsidRPr="004A304D" w:rsidRDefault="004A304D" w:rsidP="004A304D">
          <w:pPr>
            <w:jc w:val="both"/>
            <w:rPr>
              <w:rFonts w:cs="Times New Roman"/>
              <w:szCs w:val="24"/>
              <w:lang w:val="bg-BG"/>
            </w:rPr>
          </w:pPr>
          <w:r w:rsidRPr="004A304D">
            <w:rPr>
              <w:rFonts w:cs="Times New Roman"/>
              <w:szCs w:val="24"/>
              <w:lang w:val="bg-BG"/>
            </w:rPr>
            <w:lastRenderedPageBreak/>
            <w:t>3.</w:t>
          </w:r>
          <w:r w:rsidRPr="004A304D">
            <w:rPr>
              <w:rFonts w:cs="Times New Roman"/>
              <w:szCs w:val="24"/>
              <w:lang w:val="bg-BG"/>
            </w:rPr>
            <w:tab/>
            <w:t>Зиновиева Д. Медицинско право Сиела, 2016г.</w:t>
          </w:r>
        </w:p>
        <w:p w:rsidR="004A304D" w:rsidRPr="004A304D" w:rsidRDefault="004A304D" w:rsidP="004A304D">
          <w:pPr>
            <w:jc w:val="both"/>
            <w:rPr>
              <w:rFonts w:cs="Times New Roman"/>
              <w:szCs w:val="24"/>
              <w:lang w:val="bg-BG"/>
            </w:rPr>
          </w:pPr>
          <w:r w:rsidRPr="004A304D">
            <w:rPr>
              <w:rFonts w:cs="Times New Roman"/>
              <w:szCs w:val="24"/>
              <w:lang w:val="bg-BG"/>
            </w:rPr>
            <w:t>4.</w:t>
          </w:r>
          <w:r w:rsidRPr="004A304D">
            <w:rPr>
              <w:rFonts w:cs="Times New Roman"/>
              <w:szCs w:val="24"/>
              <w:lang w:val="bg-BG"/>
            </w:rPr>
            <w:tab/>
            <w:t>Зиновиева Д. Правен режим на лечебните заведения, част Първа 1999г., изд. Сиела</w:t>
          </w:r>
        </w:p>
        <w:p w:rsidR="004A304D" w:rsidRPr="004A304D" w:rsidRDefault="004A304D" w:rsidP="004A304D">
          <w:pPr>
            <w:jc w:val="both"/>
            <w:rPr>
              <w:rFonts w:cs="Times New Roman"/>
              <w:szCs w:val="24"/>
              <w:lang w:val="bg-BG"/>
            </w:rPr>
          </w:pPr>
          <w:r w:rsidRPr="004A304D">
            <w:rPr>
              <w:rFonts w:cs="Times New Roman"/>
              <w:szCs w:val="24"/>
              <w:lang w:val="bg-BG"/>
            </w:rPr>
            <w:t>5.</w:t>
          </w:r>
          <w:r w:rsidRPr="004A304D">
            <w:rPr>
              <w:rFonts w:cs="Times New Roman"/>
              <w:szCs w:val="24"/>
              <w:lang w:val="bg-BG"/>
            </w:rPr>
            <w:tab/>
            <w:t>Зиновиева Д. Правен режим на лечебните заведения, част Втора 2001г., изд. Сиела</w:t>
          </w:r>
        </w:p>
        <w:p w:rsidR="004A304D" w:rsidRPr="004A304D" w:rsidRDefault="004A304D" w:rsidP="004A304D">
          <w:pPr>
            <w:jc w:val="both"/>
            <w:rPr>
              <w:rFonts w:cs="Times New Roman"/>
              <w:szCs w:val="24"/>
              <w:lang w:val="bg-BG"/>
            </w:rPr>
          </w:pPr>
          <w:r w:rsidRPr="004A304D">
            <w:rPr>
              <w:rFonts w:cs="Times New Roman"/>
              <w:szCs w:val="24"/>
              <w:lang w:val="bg-BG"/>
            </w:rPr>
            <w:t>6.</w:t>
          </w:r>
          <w:r w:rsidRPr="004A304D">
            <w:rPr>
              <w:rFonts w:cs="Times New Roman"/>
              <w:szCs w:val="24"/>
              <w:lang w:val="bg-BG"/>
            </w:rPr>
            <w:tab/>
            <w:t>Зиновиева Д, П.Салчев, Права на пациента, Сиела, 1998;</w:t>
          </w:r>
        </w:p>
        <w:p w:rsidR="004A304D" w:rsidRPr="004A304D" w:rsidRDefault="004A304D" w:rsidP="004A304D">
          <w:pPr>
            <w:jc w:val="both"/>
            <w:rPr>
              <w:rFonts w:cs="Times New Roman"/>
              <w:szCs w:val="24"/>
              <w:lang w:val="bg-BG"/>
            </w:rPr>
          </w:pPr>
          <w:r w:rsidRPr="004A304D">
            <w:rPr>
              <w:rFonts w:cs="Times New Roman"/>
              <w:szCs w:val="24"/>
              <w:lang w:val="bg-BG"/>
            </w:rPr>
            <w:t>7.</w:t>
          </w:r>
          <w:r w:rsidRPr="004A304D">
            <w:rPr>
              <w:rFonts w:cs="Times New Roman"/>
              <w:szCs w:val="24"/>
              <w:lang w:val="bg-BG"/>
            </w:rPr>
            <w:tab/>
            <w:t>Зиновиева Д. Правни и етични проблеми на донорството и трансплантацията, Сиела, 2003.</w:t>
          </w:r>
        </w:p>
        <w:p w:rsidR="004A304D" w:rsidRPr="004A304D" w:rsidRDefault="004A304D" w:rsidP="004A304D">
          <w:pPr>
            <w:jc w:val="both"/>
            <w:rPr>
              <w:rFonts w:cs="Times New Roman"/>
              <w:szCs w:val="24"/>
              <w:lang w:val="bg-BG"/>
            </w:rPr>
          </w:pPr>
          <w:r w:rsidRPr="004A304D">
            <w:rPr>
              <w:rFonts w:cs="Times New Roman"/>
              <w:szCs w:val="24"/>
              <w:lang w:val="bg-BG"/>
            </w:rPr>
            <w:t>8.</w:t>
          </w:r>
          <w:r w:rsidRPr="004A304D">
            <w:rPr>
              <w:rFonts w:cs="Times New Roman"/>
              <w:szCs w:val="24"/>
              <w:lang w:val="bg-BG"/>
            </w:rPr>
            <w:tab/>
            <w:t xml:space="preserve">Гевренова Н., Д. Зиновиева, Правен режим на лица с психични увреждания, Сиела, 2012г. </w:t>
          </w:r>
        </w:p>
        <w:p w:rsidR="004A304D" w:rsidRPr="004A304D" w:rsidRDefault="004A304D" w:rsidP="004A304D">
          <w:pPr>
            <w:jc w:val="both"/>
            <w:rPr>
              <w:rFonts w:cs="Times New Roman"/>
              <w:szCs w:val="24"/>
              <w:lang w:val="bg-BG"/>
            </w:rPr>
          </w:pPr>
          <w:r w:rsidRPr="004A304D">
            <w:rPr>
              <w:rFonts w:cs="Times New Roman"/>
              <w:szCs w:val="24"/>
              <w:lang w:val="bg-BG"/>
            </w:rPr>
            <w:t>9.</w:t>
          </w:r>
          <w:r w:rsidRPr="004A304D">
            <w:rPr>
              <w:rFonts w:cs="Times New Roman"/>
              <w:szCs w:val="24"/>
              <w:lang w:val="bg-BG"/>
            </w:rPr>
            <w:tab/>
            <w:t>Дончев П. и колектив Медицинско право и деонтология, 1992г., изд.Медицина и физкултура</w:t>
          </w:r>
        </w:p>
        <w:p w:rsidR="004A304D" w:rsidRPr="004A304D" w:rsidRDefault="004A304D" w:rsidP="004A304D">
          <w:pPr>
            <w:jc w:val="both"/>
            <w:rPr>
              <w:rFonts w:cs="Times New Roman"/>
              <w:szCs w:val="24"/>
              <w:lang w:val="bg-BG"/>
            </w:rPr>
          </w:pPr>
          <w:r w:rsidRPr="004A304D">
            <w:rPr>
              <w:rFonts w:cs="Times New Roman"/>
              <w:szCs w:val="24"/>
              <w:lang w:val="bg-BG"/>
            </w:rPr>
            <w:t>10.</w:t>
          </w:r>
          <w:r w:rsidRPr="004A304D">
            <w:rPr>
              <w:rFonts w:cs="Times New Roman"/>
              <w:szCs w:val="24"/>
              <w:lang w:val="bg-BG"/>
            </w:rPr>
            <w:tab/>
            <w:t>Славов Св. Лекарски грешки и лекарски деликти, 1996, изд.Сиби</w:t>
          </w:r>
        </w:p>
        <w:p w:rsidR="004A304D" w:rsidRPr="004A304D" w:rsidRDefault="004A304D" w:rsidP="004A304D">
          <w:pPr>
            <w:jc w:val="both"/>
            <w:rPr>
              <w:rFonts w:cs="Times New Roman"/>
              <w:szCs w:val="24"/>
              <w:lang w:val="bg-BG"/>
            </w:rPr>
          </w:pPr>
          <w:r w:rsidRPr="004A304D">
            <w:rPr>
              <w:rFonts w:cs="Times New Roman"/>
              <w:szCs w:val="24"/>
              <w:lang w:val="bg-BG"/>
            </w:rPr>
            <w:t>11.</w:t>
          </w:r>
          <w:r w:rsidRPr="004A304D">
            <w:rPr>
              <w:rFonts w:cs="Times New Roman"/>
              <w:szCs w:val="24"/>
              <w:lang w:val="bg-BG"/>
            </w:rPr>
            <w:tab/>
            <w:t>Лисаев П.Медицинска деонтология и медицинско право, 1996, изд.Сиби</w:t>
          </w:r>
        </w:p>
        <w:p w:rsidR="004A304D" w:rsidRPr="004A304D" w:rsidRDefault="004A304D" w:rsidP="004A304D">
          <w:pPr>
            <w:jc w:val="both"/>
            <w:rPr>
              <w:rFonts w:cs="Times New Roman"/>
              <w:szCs w:val="24"/>
              <w:lang w:val="bg-BG"/>
            </w:rPr>
          </w:pPr>
          <w:r w:rsidRPr="004A304D">
            <w:rPr>
              <w:rFonts w:cs="Times New Roman"/>
              <w:szCs w:val="24"/>
              <w:lang w:val="bg-BG"/>
            </w:rPr>
            <w:t>12.</w:t>
          </w:r>
          <w:r w:rsidRPr="004A304D">
            <w:rPr>
              <w:rFonts w:cs="Times New Roman"/>
              <w:szCs w:val="24"/>
              <w:lang w:val="bg-BG"/>
            </w:rPr>
            <w:tab/>
            <w:t>Лисаев П. Евтаназия или медицински контрол на умирането и смъртта, , Плевен, 1999г.</w:t>
          </w:r>
        </w:p>
        <w:p w:rsidR="004A304D" w:rsidRPr="004A304D" w:rsidRDefault="004A304D" w:rsidP="004A304D">
          <w:pPr>
            <w:jc w:val="both"/>
            <w:rPr>
              <w:rFonts w:cs="Times New Roman"/>
              <w:szCs w:val="24"/>
              <w:lang w:val="bg-BG"/>
            </w:rPr>
          </w:pPr>
          <w:r w:rsidRPr="004A304D">
            <w:rPr>
              <w:rFonts w:cs="Times New Roman"/>
              <w:szCs w:val="24"/>
              <w:lang w:val="bg-BG"/>
            </w:rPr>
            <w:t>13.</w:t>
          </w:r>
          <w:r w:rsidRPr="004A304D">
            <w:rPr>
              <w:rFonts w:cs="Times New Roman"/>
              <w:szCs w:val="24"/>
              <w:lang w:val="bg-BG"/>
            </w:rPr>
            <w:tab/>
            <w:t>Рачев Иван Нищожност на брака и развод при психично болни, Ловеч 1994г.</w:t>
          </w:r>
        </w:p>
        <w:p w:rsidR="004A304D" w:rsidRPr="004A304D" w:rsidRDefault="004A304D" w:rsidP="004A304D">
          <w:pPr>
            <w:jc w:val="both"/>
            <w:rPr>
              <w:rFonts w:cs="Times New Roman"/>
              <w:szCs w:val="24"/>
              <w:lang w:val="bg-BG"/>
            </w:rPr>
          </w:pPr>
          <w:r w:rsidRPr="004A304D">
            <w:rPr>
              <w:rFonts w:cs="Times New Roman"/>
              <w:szCs w:val="24"/>
              <w:lang w:val="bg-BG"/>
            </w:rPr>
            <w:t>14.       Рачев Иван Дееспособност и психични заболявания, Л., 1993г.</w:t>
          </w:r>
        </w:p>
        <w:p w:rsidR="004A304D" w:rsidRPr="004A304D" w:rsidRDefault="004A304D" w:rsidP="004A304D">
          <w:pPr>
            <w:jc w:val="both"/>
            <w:rPr>
              <w:rFonts w:cs="Times New Roman"/>
              <w:szCs w:val="24"/>
              <w:lang w:val="bg-BG"/>
            </w:rPr>
          </w:pPr>
          <w:r w:rsidRPr="004A304D">
            <w:rPr>
              <w:rFonts w:cs="Times New Roman"/>
              <w:szCs w:val="24"/>
              <w:lang w:val="bg-BG"/>
            </w:rPr>
            <w:t>15.       Ставру С. Човешкото тяло като предмет на вещни права, С, 2008г.</w:t>
          </w:r>
        </w:p>
        <w:p w:rsidR="004A304D" w:rsidRPr="004A304D" w:rsidRDefault="004A304D" w:rsidP="004A304D">
          <w:pPr>
            <w:jc w:val="both"/>
            <w:rPr>
              <w:rFonts w:cs="Times New Roman"/>
              <w:szCs w:val="24"/>
              <w:lang w:val="bg-BG"/>
            </w:rPr>
          </w:pPr>
          <w:r w:rsidRPr="004A304D">
            <w:rPr>
              <w:rFonts w:cs="Times New Roman"/>
              <w:szCs w:val="24"/>
              <w:lang w:val="bg-BG"/>
            </w:rPr>
            <w:t>16.       Радева М. Санкциониране на лечебните заведения по Закона за здравното осигуряване, Р,2011г.</w:t>
          </w:r>
        </w:p>
        <w:p w:rsidR="004A304D" w:rsidRPr="004A304D" w:rsidRDefault="004A304D" w:rsidP="004A304D">
          <w:pPr>
            <w:jc w:val="both"/>
            <w:rPr>
              <w:rFonts w:cs="Times New Roman"/>
              <w:szCs w:val="24"/>
              <w:lang w:val="bg-BG"/>
            </w:rPr>
          </w:pPr>
          <w:r w:rsidRPr="004A304D">
            <w:rPr>
              <w:rFonts w:cs="Times New Roman"/>
              <w:szCs w:val="24"/>
              <w:lang w:val="bg-BG"/>
            </w:rPr>
            <w:t>17.  Голева П. Отговорността на лекаря за вреди, причинени на пациента, С, Труд и право, 2004г.</w:t>
          </w:r>
        </w:p>
        <w:p w:rsidR="004A304D" w:rsidRDefault="004A304D" w:rsidP="004A304D">
          <w:pPr>
            <w:jc w:val="both"/>
            <w:rPr>
              <w:rFonts w:cs="Times New Roman"/>
              <w:szCs w:val="24"/>
              <w:lang w:val="bg-BG"/>
            </w:rPr>
          </w:pPr>
          <w:r w:rsidRPr="004A304D">
            <w:rPr>
              <w:rFonts w:cs="Times New Roman"/>
              <w:szCs w:val="24"/>
              <w:lang w:val="bg-BG"/>
            </w:rPr>
            <w:t>18. Голева П., О.Томова-Куцарова, Гражданската и административната отговорност в здравеопазването, приложен коментар, анализ на съдебната практика, С, 2012г.</w:t>
          </w:r>
        </w:p>
        <w:p w:rsidR="004A304D" w:rsidRDefault="004A304D" w:rsidP="004A304D">
          <w:pPr>
            <w:jc w:val="both"/>
            <w:rPr>
              <w:rFonts w:cs="Times New Roman"/>
              <w:szCs w:val="24"/>
              <w:lang w:val="bg-BG"/>
            </w:rPr>
          </w:pPr>
        </w:p>
        <w:p w:rsidR="004A304D" w:rsidRPr="004A304D" w:rsidRDefault="004A304D" w:rsidP="004A304D">
          <w:pPr>
            <w:jc w:val="both"/>
            <w:rPr>
              <w:rFonts w:cs="Times New Roman"/>
              <w:szCs w:val="24"/>
              <w:lang w:val="bg-BG"/>
            </w:rPr>
          </w:pPr>
          <w:r w:rsidRPr="004A304D">
            <w:rPr>
              <w:rFonts w:cs="Times New Roman"/>
              <w:szCs w:val="24"/>
              <w:lang w:val="bg-BG"/>
            </w:rPr>
            <w:t>Нормативни актове:</w:t>
          </w:r>
        </w:p>
        <w:p w:rsidR="004A304D" w:rsidRPr="004A304D" w:rsidRDefault="004A304D" w:rsidP="004A304D">
          <w:pPr>
            <w:jc w:val="both"/>
            <w:rPr>
              <w:rFonts w:cs="Times New Roman"/>
              <w:szCs w:val="24"/>
              <w:lang w:val="bg-BG"/>
            </w:rPr>
          </w:pPr>
          <w:r w:rsidRPr="004A304D">
            <w:rPr>
              <w:rFonts w:cs="Times New Roman"/>
              <w:szCs w:val="24"/>
              <w:lang w:val="bg-BG"/>
            </w:rPr>
            <w:t>Конституция на Република България</w:t>
          </w:r>
        </w:p>
        <w:p w:rsidR="004A304D" w:rsidRPr="004A304D" w:rsidRDefault="004A304D" w:rsidP="004A304D">
          <w:pPr>
            <w:jc w:val="both"/>
            <w:rPr>
              <w:rFonts w:cs="Times New Roman"/>
              <w:szCs w:val="24"/>
              <w:lang w:val="bg-BG"/>
            </w:rPr>
          </w:pPr>
          <w:r w:rsidRPr="004A304D">
            <w:rPr>
              <w:rFonts w:cs="Times New Roman"/>
              <w:szCs w:val="24"/>
              <w:lang w:val="bg-BG"/>
            </w:rPr>
            <w:t>Административно-процесуален кодекс</w:t>
          </w:r>
        </w:p>
        <w:p w:rsidR="004A304D" w:rsidRPr="004A304D" w:rsidRDefault="004A304D" w:rsidP="004A304D">
          <w:pPr>
            <w:jc w:val="both"/>
            <w:rPr>
              <w:rFonts w:cs="Times New Roman"/>
              <w:szCs w:val="24"/>
              <w:lang w:val="bg-BG"/>
            </w:rPr>
          </w:pPr>
          <w:r w:rsidRPr="004A304D">
            <w:rPr>
              <w:rFonts w:cs="Times New Roman"/>
              <w:szCs w:val="24"/>
              <w:lang w:val="bg-BG"/>
            </w:rPr>
            <w:t>Закон за административните нарушения и наказания</w:t>
          </w:r>
        </w:p>
        <w:p w:rsidR="004A304D" w:rsidRPr="004A304D" w:rsidRDefault="004A304D" w:rsidP="004A304D">
          <w:pPr>
            <w:jc w:val="both"/>
            <w:rPr>
              <w:rFonts w:cs="Times New Roman"/>
              <w:szCs w:val="24"/>
              <w:lang w:val="bg-BG"/>
            </w:rPr>
          </w:pPr>
          <w:r w:rsidRPr="004A304D">
            <w:rPr>
              <w:rFonts w:cs="Times New Roman"/>
              <w:szCs w:val="24"/>
              <w:lang w:val="bg-BG"/>
            </w:rPr>
            <w:t xml:space="preserve">Закон за лекарствените продукти в хуманната медицина </w:t>
          </w:r>
        </w:p>
        <w:p w:rsidR="004A304D" w:rsidRPr="004A304D" w:rsidRDefault="004A304D" w:rsidP="004A304D">
          <w:pPr>
            <w:jc w:val="both"/>
            <w:rPr>
              <w:rFonts w:cs="Times New Roman"/>
              <w:szCs w:val="24"/>
              <w:lang w:val="bg-BG"/>
            </w:rPr>
          </w:pPr>
          <w:r w:rsidRPr="004A304D">
            <w:rPr>
              <w:rFonts w:cs="Times New Roman"/>
              <w:szCs w:val="24"/>
              <w:lang w:val="bg-BG"/>
            </w:rPr>
            <w:t>Закон за здравето</w:t>
          </w:r>
        </w:p>
        <w:p w:rsidR="004A304D" w:rsidRPr="004A304D" w:rsidRDefault="004A304D" w:rsidP="004A304D">
          <w:pPr>
            <w:jc w:val="both"/>
            <w:rPr>
              <w:rFonts w:cs="Times New Roman"/>
              <w:szCs w:val="24"/>
              <w:lang w:val="bg-BG"/>
            </w:rPr>
          </w:pPr>
          <w:r w:rsidRPr="004A304D">
            <w:rPr>
              <w:rFonts w:cs="Times New Roman"/>
              <w:szCs w:val="24"/>
              <w:lang w:val="bg-BG"/>
            </w:rPr>
            <w:t xml:space="preserve">Закон за здравното осигуряване </w:t>
          </w:r>
        </w:p>
        <w:p w:rsidR="004A304D" w:rsidRPr="004A304D" w:rsidRDefault="004A304D" w:rsidP="004A304D">
          <w:pPr>
            <w:jc w:val="both"/>
            <w:rPr>
              <w:rFonts w:cs="Times New Roman"/>
              <w:szCs w:val="24"/>
              <w:lang w:val="bg-BG"/>
            </w:rPr>
          </w:pPr>
          <w:r w:rsidRPr="004A304D">
            <w:rPr>
              <w:rFonts w:cs="Times New Roman"/>
              <w:szCs w:val="24"/>
              <w:lang w:val="bg-BG"/>
            </w:rPr>
            <w:t>Закон за съсловните организации на лекарите и на лекарите по дентална медицина</w:t>
          </w:r>
        </w:p>
        <w:p w:rsidR="004A304D" w:rsidRPr="004A304D" w:rsidRDefault="004A304D" w:rsidP="004A304D">
          <w:pPr>
            <w:jc w:val="both"/>
            <w:rPr>
              <w:rFonts w:cs="Times New Roman"/>
              <w:szCs w:val="24"/>
              <w:lang w:val="bg-BG"/>
            </w:rPr>
          </w:pPr>
          <w:r w:rsidRPr="004A304D">
            <w:rPr>
              <w:rFonts w:cs="Times New Roman"/>
              <w:szCs w:val="24"/>
              <w:lang w:val="bg-BG"/>
            </w:rPr>
            <w:t>Закон за лечебните заведения</w:t>
          </w:r>
        </w:p>
        <w:p w:rsidR="004A304D" w:rsidRPr="004A304D" w:rsidRDefault="004A304D" w:rsidP="004A304D">
          <w:pPr>
            <w:jc w:val="both"/>
            <w:rPr>
              <w:rFonts w:cs="Times New Roman"/>
              <w:szCs w:val="24"/>
              <w:lang w:val="bg-BG"/>
            </w:rPr>
          </w:pPr>
          <w:r w:rsidRPr="004A304D">
            <w:rPr>
              <w:rFonts w:cs="Times New Roman"/>
              <w:szCs w:val="24"/>
              <w:lang w:val="bg-BG"/>
            </w:rPr>
            <w:t>Закон за трансплантацията на органи, тъкани и клетки</w:t>
          </w:r>
        </w:p>
        <w:p w:rsidR="00071625" w:rsidRDefault="00A062C9" w:rsidP="004A304D">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1029AB"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lastRenderedPageBreak/>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1029AB"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1029AB" w:rsidP="00FF4CA3">
          <w:pPr>
            <w:jc w:val="both"/>
            <w:rPr>
              <w:rFonts w:cs="Times New Roman"/>
              <w:szCs w:val="24"/>
              <w:lang w:val="bg-BG"/>
            </w:rPr>
          </w:pPr>
          <w:r w:rsidRPr="001029AB">
            <w:rPr>
              <w:rFonts w:cs="Times New Roman"/>
              <w:szCs w:val="24"/>
              <w:lang w:val="bg-BG"/>
            </w:rPr>
            <w:t>Оценката зависи напълно от полагането на изпит. Развива се писмено въпрос по конспекта.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1029AB" w:rsidP="00FF4CA3">
          <w:pPr>
            <w:jc w:val="both"/>
            <w:rPr>
              <w:rFonts w:cs="Times New Roman"/>
              <w:szCs w:val="24"/>
              <w:lang w:val="bg-BG"/>
            </w:rPr>
          </w:pPr>
          <w:r w:rsidRPr="001029AB">
            <w:rPr>
              <w:rFonts w:cs="Times New Roman"/>
              <w:szCs w:val="24"/>
              <w:lang w:val="bg-BG"/>
            </w:rPr>
            <w:t>Развитият въпрос да съдържа основната нормативна база отнасяща се до него, както и да бъдат посочени основни дефиниции и понятия.</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1029AB" w:rsidP="00470C68">
          <w:pPr>
            <w:jc w:val="both"/>
            <w:rPr>
              <w:rFonts w:cs="Times New Roman"/>
              <w:szCs w:val="24"/>
              <w:lang w:val="bg-BG"/>
            </w:rPr>
          </w:pPr>
          <w:r w:rsidRPr="001029AB">
            <w:rPr>
              <w:rFonts w:cs="Times New Roman"/>
              <w:szCs w:val="24"/>
              <w:lang w:val="bg-BG"/>
            </w:rPr>
            <w:t>Студентите трябва да са завършили основния курс по Административно право и административен процес.Студентите трябва да умеят да боравят с нормативните актове, да анализират текстовете и да се ориентират в тях.Необходими са основни умения за решаване на казуси и отстояване на теза.</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C9" w:rsidRDefault="00A062C9" w:rsidP="00F44CAE">
      <w:pPr>
        <w:spacing w:after="0" w:line="240" w:lineRule="auto"/>
      </w:pPr>
      <w:r>
        <w:separator/>
      </w:r>
    </w:p>
  </w:endnote>
  <w:endnote w:type="continuationSeparator" w:id="0">
    <w:p w:rsidR="00A062C9" w:rsidRDefault="00A062C9"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3E693D">
      <w:rPr>
        <w:noProof/>
      </w:rPr>
      <w:t>2</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C9" w:rsidRDefault="00A062C9" w:rsidP="00F44CAE">
      <w:pPr>
        <w:spacing w:after="0" w:line="240" w:lineRule="auto"/>
      </w:pPr>
      <w:r>
        <w:separator/>
      </w:r>
    </w:p>
  </w:footnote>
  <w:footnote w:type="continuationSeparator" w:id="0">
    <w:p w:rsidR="00A062C9" w:rsidRDefault="00A062C9"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029AB"/>
    <w:rsid w:val="001101B4"/>
    <w:rsid w:val="00135FE0"/>
    <w:rsid w:val="00177D18"/>
    <w:rsid w:val="00181310"/>
    <w:rsid w:val="001D1783"/>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E693D"/>
    <w:rsid w:val="003F0818"/>
    <w:rsid w:val="003F1EC7"/>
    <w:rsid w:val="003F724E"/>
    <w:rsid w:val="00407C97"/>
    <w:rsid w:val="00414430"/>
    <w:rsid w:val="00425277"/>
    <w:rsid w:val="004526E8"/>
    <w:rsid w:val="004620CC"/>
    <w:rsid w:val="00464F8A"/>
    <w:rsid w:val="00470C68"/>
    <w:rsid w:val="004A304D"/>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B3669"/>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061E"/>
    <w:rsid w:val="008E751F"/>
    <w:rsid w:val="008F0F81"/>
    <w:rsid w:val="0090153B"/>
    <w:rsid w:val="009243DB"/>
    <w:rsid w:val="00933241"/>
    <w:rsid w:val="00940CE1"/>
    <w:rsid w:val="00947A8E"/>
    <w:rsid w:val="00986211"/>
    <w:rsid w:val="00991FCB"/>
    <w:rsid w:val="009A2BCF"/>
    <w:rsid w:val="009B7BE8"/>
    <w:rsid w:val="009D0362"/>
    <w:rsid w:val="00A0317A"/>
    <w:rsid w:val="00A062C9"/>
    <w:rsid w:val="00A067CA"/>
    <w:rsid w:val="00A1071D"/>
    <w:rsid w:val="00A12DB5"/>
    <w:rsid w:val="00A13408"/>
    <w:rsid w:val="00A47FA0"/>
    <w:rsid w:val="00A537B3"/>
    <w:rsid w:val="00A60E64"/>
    <w:rsid w:val="00A63168"/>
    <w:rsid w:val="00A6764E"/>
    <w:rsid w:val="00AA5772"/>
    <w:rsid w:val="00AB479D"/>
    <w:rsid w:val="00AE1971"/>
    <w:rsid w:val="00AF630C"/>
    <w:rsid w:val="00B026E8"/>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1610F"/>
    <w:rsid w:val="00A4743F"/>
    <w:rsid w:val="00A555F1"/>
    <w:rsid w:val="00A908FB"/>
    <w:rsid w:val="00A92941"/>
    <w:rsid w:val="00AE0D7F"/>
    <w:rsid w:val="00B3644C"/>
    <w:rsid w:val="00B40FB1"/>
    <w:rsid w:val="00BA3784"/>
    <w:rsid w:val="00C35A82"/>
    <w:rsid w:val="00CA6C0F"/>
    <w:rsid w:val="00D323B8"/>
    <w:rsid w:val="00D70D61"/>
    <w:rsid w:val="00D76E75"/>
    <w:rsid w:val="00DC5581"/>
    <w:rsid w:val="00DD2EE0"/>
    <w:rsid w:val="00E037C5"/>
    <w:rsid w:val="00E25F5E"/>
    <w:rsid w:val="00E671CD"/>
    <w:rsid w:val="00E91AA1"/>
    <w:rsid w:val="00E9386B"/>
    <w:rsid w:val="00EB56A5"/>
    <w:rsid w:val="00F66508"/>
    <w:rsid w:val="00F82D1F"/>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D02CC-928B-4FC2-A81F-5F2578A7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4</Pages>
  <Words>1008</Words>
  <Characters>5750</Characters>
  <Application>Microsoft Office Word</Application>
  <DocSecurity>0</DocSecurity>
  <Lines>47</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2017-07-11T06:35:00Z</dcterms:created>
  <dcterms:modified xsi:type="dcterms:W3CDTF">2017-07-11T06:35:00Z</dcterms:modified>
</cp:coreProperties>
</file>