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392894" w:rsidP="00AE1971">
          <w:pPr>
            <w:tabs>
              <w:tab w:val="left" w:pos="5370"/>
            </w:tabs>
            <w:jc w:val="center"/>
            <w:rPr>
              <w:rFonts w:cs="Times New Roman"/>
              <w:szCs w:val="24"/>
              <w:lang w:val="bg-BG"/>
            </w:rPr>
          </w:pPr>
          <w:r>
            <w:rPr>
              <w:rStyle w:val="BookTitle"/>
              <w:sz w:val="36"/>
              <w:szCs w:val="36"/>
              <w:lang w:val="bg-BG"/>
            </w:rPr>
            <w:t>парламентарно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E2035F"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E2035F"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E2035F" w:rsidP="00E2035F">
                <w:pPr>
                  <w:rPr>
                    <w:rFonts w:cs="Times New Roman"/>
                    <w:szCs w:val="24"/>
                    <w:lang w:val="bg-BG"/>
                  </w:rPr>
                </w:pPr>
                <w:r>
                  <w:rPr>
                    <w:rFonts w:cs="Times New Roman"/>
                    <w:szCs w:val="24"/>
                    <w:lang w:val="bg-BG"/>
                  </w:rPr>
                  <w:t>Доц. д-р Христо Паунов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E2035F"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E2035F"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E2035F"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E2035F"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392894" w:rsidRPr="00D557B2" w:rsidRDefault="00392894" w:rsidP="00392894">
          <w:pPr>
            <w:spacing w:line="360" w:lineRule="auto"/>
            <w:jc w:val="both"/>
            <w:rPr>
              <w:rFonts w:cs="Times New Roman"/>
            </w:rPr>
          </w:pPr>
          <w:r w:rsidRPr="00D557B2">
            <w:rPr>
              <w:rFonts w:cs="Times New Roman"/>
            </w:rPr>
            <w:t xml:space="preserve">1. </w:t>
          </w:r>
          <w:proofErr w:type="spellStart"/>
          <w:r w:rsidRPr="00D557B2">
            <w:rPr>
              <w:rFonts w:cs="Times New Roman"/>
            </w:rPr>
            <w:t>Предмет</w:t>
          </w:r>
          <w:proofErr w:type="spellEnd"/>
          <w:r w:rsidRPr="00D557B2">
            <w:rPr>
              <w:rFonts w:cs="Times New Roman"/>
            </w:rPr>
            <w:t xml:space="preserve"> и </w:t>
          </w:r>
          <w:proofErr w:type="spellStart"/>
          <w:r w:rsidRPr="00D557B2">
            <w:rPr>
              <w:rFonts w:cs="Times New Roman"/>
            </w:rPr>
            <w:t>източници</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парламентарното</w:t>
          </w:r>
          <w:proofErr w:type="spellEnd"/>
          <w:r w:rsidRPr="00D557B2">
            <w:rPr>
              <w:rFonts w:cs="Times New Roman"/>
            </w:rPr>
            <w:t xml:space="preserve"> </w:t>
          </w:r>
          <w:proofErr w:type="spellStart"/>
          <w:r w:rsidRPr="00D557B2">
            <w:rPr>
              <w:rFonts w:cs="Times New Roman"/>
            </w:rPr>
            <w:t>право</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2. </w:t>
          </w:r>
          <w:proofErr w:type="spellStart"/>
          <w:r w:rsidRPr="00D557B2">
            <w:rPr>
              <w:rFonts w:cs="Times New Roman"/>
            </w:rPr>
            <w:t>Същност</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парламента</w:t>
          </w:r>
          <w:proofErr w:type="spellEnd"/>
          <w:r w:rsidRPr="00D557B2">
            <w:rPr>
              <w:rFonts w:cs="Times New Roman"/>
            </w:rPr>
            <w:t xml:space="preserve">. </w:t>
          </w:r>
          <w:proofErr w:type="spellStart"/>
          <w:r w:rsidRPr="00D557B2">
            <w:rPr>
              <w:rFonts w:cs="Times New Roman"/>
            </w:rPr>
            <w:t>Парламентаризъм</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3. </w:t>
          </w:r>
          <w:proofErr w:type="spellStart"/>
          <w:r w:rsidRPr="00D557B2">
            <w:rPr>
              <w:rFonts w:cs="Times New Roman"/>
            </w:rPr>
            <w:t>Парламентът</w:t>
          </w:r>
          <w:proofErr w:type="spellEnd"/>
          <w:r w:rsidRPr="00D557B2">
            <w:rPr>
              <w:rFonts w:cs="Times New Roman"/>
            </w:rPr>
            <w:t xml:space="preserve"> </w:t>
          </w:r>
          <w:proofErr w:type="spellStart"/>
          <w:r w:rsidRPr="00D557B2">
            <w:rPr>
              <w:rFonts w:cs="Times New Roman"/>
            </w:rPr>
            <w:t>като</w:t>
          </w:r>
          <w:proofErr w:type="spellEnd"/>
          <w:r w:rsidRPr="00D557B2">
            <w:rPr>
              <w:rFonts w:cs="Times New Roman"/>
            </w:rPr>
            <w:t xml:space="preserve"> „</w:t>
          </w:r>
          <w:proofErr w:type="spellStart"/>
          <w:r w:rsidRPr="00D557B2">
            <w:rPr>
              <w:rFonts w:cs="Times New Roman"/>
            </w:rPr>
            <w:t>народно</w:t>
          </w:r>
          <w:proofErr w:type="spellEnd"/>
          <w:r w:rsidRPr="00D557B2">
            <w:rPr>
              <w:rFonts w:cs="Times New Roman"/>
            </w:rPr>
            <w:t xml:space="preserve"> </w:t>
          </w:r>
          <w:proofErr w:type="spellStart"/>
          <w:proofErr w:type="gramStart"/>
          <w:r w:rsidRPr="00D557B2">
            <w:rPr>
              <w:rFonts w:cs="Times New Roman"/>
            </w:rPr>
            <w:t>представителство</w:t>
          </w:r>
          <w:proofErr w:type="spellEnd"/>
          <w:r w:rsidRPr="00D557B2">
            <w:rPr>
              <w:rFonts w:cs="Times New Roman"/>
            </w:rPr>
            <w:t>“</w:t>
          </w:r>
          <w:proofErr w:type="gramEnd"/>
          <w:r w:rsidRPr="00D557B2">
            <w:rPr>
              <w:rFonts w:cs="Times New Roman"/>
            </w:rPr>
            <w:t xml:space="preserve">. </w:t>
          </w:r>
          <w:proofErr w:type="spellStart"/>
          <w:r w:rsidRPr="00D557B2">
            <w:rPr>
              <w:rFonts w:cs="Times New Roman"/>
            </w:rPr>
            <w:t>Парламентът</w:t>
          </w:r>
          <w:proofErr w:type="spellEnd"/>
          <w:r w:rsidRPr="00D557B2">
            <w:rPr>
              <w:rFonts w:cs="Times New Roman"/>
            </w:rPr>
            <w:t xml:space="preserve"> </w:t>
          </w:r>
          <w:proofErr w:type="spellStart"/>
          <w:r w:rsidRPr="00D557B2">
            <w:rPr>
              <w:rFonts w:cs="Times New Roman"/>
            </w:rPr>
            <w:t>като</w:t>
          </w:r>
          <w:proofErr w:type="spellEnd"/>
          <w:r w:rsidRPr="00D557B2">
            <w:rPr>
              <w:rFonts w:cs="Times New Roman"/>
            </w:rPr>
            <w:t xml:space="preserve"> </w:t>
          </w:r>
          <w:proofErr w:type="spellStart"/>
          <w:r w:rsidRPr="00D557B2">
            <w:rPr>
              <w:rFonts w:cs="Times New Roman"/>
            </w:rPr>
            <w:t>държавен</w:t>
          </w:r>
          <w:proofErr w:type="spellEnd"/>
          <w:r w:rsidRPr="00D557B2">
            <w:rPr>
              <w:rFonts w:cs="Times New Roman"/>
            </w:rPr>
            <w:t xml:space="preserve"> </w:t>
          </w:r>
          <w:proofErr w:type="spellStart"/>
          <w:r w:rsidRPr="00D557B2">
            <w:rPr>
              <w:rFonts w:cs="Times New Roman"/>
            </w:rPr>
            <w:t>орган</w:t>
          </w:r>
          <w:proofErr w:type="spellEnd"/>
          <w:r w:rsidRPr="00D557B2">
            <w:rPr>
              <w:rFonts w:cs="Times New Roman"/>
            </w:rPr>
            <w:t xml:space="preserve">. </w:t>
          </w:r>
        </w:p>
        <w:p w:rsidR="00392894" w:rsidRPr="00D557B2" w:rsidRDefault="00392894" w:rsidP="00392894">
          <w:pPr>
            <w:spacing w:line="360" w:lineRule="auto"/>
            <w:jc w:val="both"/>
            <w:rPr>
              <w:rFonts w:cs="Times New Roman"/>
            </w:rPr>
          </w:pPr>
          <w:r w:rsidRPr="00D557B2">
            <w:rPr>
              <w:rFonts w:cs="Times New Roman"/>
            </w:rPr>
            <w:t xml:space="preserve">4. </w:t>
          </w:r>
          <w:proofErr w:type="spellStart"/>
          <w:r w:rsidRPr="00D557B2">
            <w:rPr>
              <w:rFonts w:cs="Times New Roman"/>
            </w:rPr>
            <w:t>Структура</w:t>
          </w:r>
          <w:proofErr w:type="spellEnd"/>
          <w:r w:rsidRPr="00D557B2">
            <w:rPr>
              <w:rFonts w:cs="Times New Roman"/>
            </w:rPr>
            <w:t xml:space="preserve"> и </w:t>
          </w:r>
          <w:proofErr w:type="spellStart"/>
          <w:r w:rsidRPr="00D557B2">
            <w:rPr>
              <w:rFonts w:cs="Times New Roman"/>
            </w:rPr>
            <w:t>легислатура</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парламента</w:t>
          </w:r>
          <w:proofErr w:type="spellEnd"/>
          <w:r w:rsidRPr="00D557B2">
            <w:rPr>
              <w:rFonts w:cs="Times New Roman"/>
            </w:rPr>
            <w:t xml:space="preserve">.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 xml:space="preserve"> – </w:t>
          </w:r>
          <w:proofErr w:type="spellStart"/>
          <w:r w:rsidRPr="00D557B2">
            <w:rPr>
              <w:rFonts w:cs="Times New Roman"/>
            </w:rPr>
            <w:t>парламентът</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Република</w:t>
          </w:r>
          <w:proofErr w:type="spellEnd"/>
          <w:r w:rsidRPr="00D557B2">
            <w:rPr>
              <w:rFonts w:cs="Times New Roman"/>
            </w:rPr>
            <w:t xml:space="preserve"> </w:t>
          </w:r>
          <w:proofErr w:type="spellStart"/>
          <w:r w:rsidRPr="00D557B2">
            <w:rPr>
              <w:rFonts w:cs="Times New Roman"/>
            </w:rPr>
            <w:t>България</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5. </w:t>
          </w:r>
          <w:proofErr w:type="spellStart"/>
          <w:r w:rsidRPr="00D557B2">
            <w:rPr>
              <w:rFonts w:cs="Times New Roman"/>
            </w:rPr>
            <w:t>Правна</w:t>
          </w:r>
          <w:proofErr w:type="spellEnd"/>
          <w:r w:rsidRPr="00D557B2">
            <w:rPr>
              <w:rFonts w:cs="Times New Roman"/>
            </w:rPr>
            <w:t xml:space="preserve"> </w:t>
          </w:r>
          <w:proofErr w:type="spellStart"/>
          <w:r w:rsidRPr="00D557B2">
            <w:rPr>
              <w:rFonts w:cs="Times New Roman"/>
            </w:rPr>
            <w:t>същност</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парламентарния</w:t>
          </w:r>
          <w:proofErr w:type="spellEnd"/>
          <w:r w:rsidRPr="00D557B2">
            <w:rPr>
              <w:rFonts w:cs="Times New Roman"/>
            </w:rPr>
            <w:t xml:space="preserve"> </w:t>
          </w:r>
          <w:proofErr w:type="spellStart"/>
          <w:r w:rsidRPr="00D557B2">
            <w:rPr>
              <w:rFonts w:cs="Times New Roman"/>
            </w:rPr>
            <w:t>мандат</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6. </w:t>
          </w:r>
          <w:proofErr w:type="spellStart"/>
          <w:r w:rsidRPr="00D557B2">
            <w:rPr>
              <w:rFonts w:cs="Times New Roman"/>
            </w:rPr>
            <w:t>Права</w:t>
          </w:r>
          <w:proofErr w:type="spellEnd"/>
          <w:r w:rsidRPr="00D557B2">
            <w:rPr>
              <w:rFonts w:cs="Times New Roman"/>
            </w:rPr>
            <w:t xml:space="preserve"> и </w:t>
          </w:r>
          <w:proofErr w:type="spellStart"/>
          <w:r w:rsidRPr="00D557B2">
            <w:rPr>
              <w:rFonts w:cs="Times New Roman"/>
            </w:rPr>
            <w:t>задължения</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народния</w:t>
          </w:r>
          <w:proofErr w:type="spellEnd"/>
          <w:r w:rsidRPr="00D557B2">
            <w:rPr>
              <w:rFonts w:cs="Times New Roman"/>
            </w:rPr>
            <w:t xml:space="preserve"> </w:t>
          </w:r>
          <w:proofErr w:type="spellStart"/>
          <w:r w:rsidRPr="00D557B2">
            <w:rPr>
              <w:rFonts w:cs="Times New Roman"/>
            </w:rPr>
            <w:t>представител</w:t>
          </w:r>
          <w:proofErr w:type="spellEnd"/>
          <w:r w:rsidRPr="00D557B2">
            <w:rPr>
              <w:rFonts w:cs="Times New Roman"/>
            </w:rPr>
            <w:t xml:space="preserve">. </w:t>
          </w:r>
          <w:proofErr w:type="spellStart"/>
          <w:r w:rsidRPr="00D557B2">
            <w:rPr>
              <w:rFonts w:cs="Times New Roman"/>
            </w:rPr>
            <w:t>Имунитет</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народния</w:t>
          </w:r>
          <w:proofErr w:type="spellEnd"/>
          <w:r w:rsidRPr="00D557B2">
            <w:rPr>
              <w:rFonts w:cs="Times New Roman"/>
            </w:rPr>
            <w:t xml:space="preserve"> </w:t>
          </w:r>
          <w:proofErr w:type="spellStart"/>
          <w:r w:rsidRPr="00D557B2">
            <w:rPr>
              <w:rFonts w:cs="Times New Roman"/>
            </w:rPr>
            <w:t>представител</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7. </w:t>
          </w:r>
          <w:proofErr w:type="spellStart"/>
          <w:r w:rsidRPr="00D557B2">
            <w:rPr>
              <w:rFonts w:cs="Times New Roman"/>
            </w:rPr>
            <w:t>Парламентарни</w:t>
          </w:r>
          <w:proofErr w:type="spellEnd"/>
          <w:r w:rsidRPr="00D557B2">
            <w:rPr>
              <w:rFonts w:cs="Times New Roman"/>
            </w:rPr>
            <w:t xml:space="preserve"> </w:t>
          </w:r>
          <w:proofErr w:type="spellStart"/>
          <w:r w:rsidRPr="00D557B2">
            <w:rPr>
              <w:rFonts w:cs="Times New Roman"/>
            </w:rPr>
            <w:t>избори</w:t>
          </w:r>
          <w:proofErr w:type="spellEnd"/>
          <w:r w:rsidRPr="00D557B2">
            <w:rPr>
              <w:rFonts w:cs="Times New Roman"/>
            </w:rPr>
            <w:t xml:space="preserve">. </w:t>
          </w:r>
          <w:proofErr w:type="spellStart"/>
          <w:r w:rsidRPr="00D557B2">
            <w:rPr>
              <w:rFonts w:cs="Times New Roman"/>
            </w:rPr>
            <w:t>Конституиране</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8. </w:t>
          </w:r>
          <w:proofErr w:type="spellStart"/>
          <w:r w:rsidRPr="00D557B2">
            <w:rPr>
              <w:rFonts w:cs="Times New Roman"/>
            </w:rPr>
            <w:t>Правилник</w:t>
          </w:r>
          <w:proofErr w:type="spellEnd"/>
          <w:r w:rsidRPr="00D557B2">
            <w:rPr>
              <w:rFonts w:cs="Times New Roman"/>
            </w:rPr>
            <w:t xml:space="preserve"> </w:t>
          </w:r>
          <w:proofErr w:type="spellStart"/>
          <w:r w:rsidRPr="00D557B2">
            <w:rPr>
              <w:rFonts w:cs="Times New Roman"/>
            </w:rPr>
            <w:t>за</w:t>
          </w:r>
          <w:proofErr w:type="spellEnd"/>
          <w:r w:rsidRPr="00D557B2">
            <w:rPr>
              <w:rFonts w:cs="Times New Roman"/>
            </w:rPr>
            <w:t xml:space="preserve"> </w:t>
          </w:r>
          <w:proofErr w:type="spellStart"/>
          <w:r w:rsidRPr="00D557B2">
            <w:rPr>
              <w:rFonts w:cs="Times New Roman"/>
            </w:rPr>
            <w:t>организацията</w:t>
          </w:r>
          <w:proofErr w:type="spellEnd"/>
          <w:r w:rsidRPr="00D557B2">
            <w:rPr>
              <w:rFonts w:cs="Times New Roman"/>
            </w:rPr>
            <w:t xml:space="preserve"> и </w:t>
          </w:r>
          <w:proofErr w:type="spellStart"/>
          <w:r w:rsidRPr="00D557B2">
            <w:rPr>
              <w:rFonts w:cs="Times New Roman"/>
            </w:rPr>
            <w:t>дейността</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9. „</w:t>
          </w:r>
          <w:proofErr w:type="spellStart"/>
          <w:r w:rsidRPr="00D557B2">
            <w:rPr>
              <w:rFonts w:cs="Times New Roman"/>
            </w:rPr>
            <w:t>Из</w:t>
          </w:r>
          <w:proofErr w:type="spellEnd"/>
          <w:r w:rsidRPr="00D557B2">
            <w:rPr>
              <w:rFonts w:cs="Times New Roman"/>
            </w:rPr>
            <w:t xml:space="preserve"> </w:t>
          </w:r>
          <w:proofErr w:type="spellStart"/>
          <w:r w:rsidRPr="00D557B2">
            <w:rPr>
              <w:rFonts w:cs="Times New Roman"/>
            </w:rPr>
            <w:t>средата</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народните</w:t>
          </w:r>
          <w:proofErr w:type="spellEnd"/>
          <w:r w:rsidRPr="00D557B2">
            <w:rPr>
              <w:rFonts w:cs="Times New Roman"/>
            </w:rPr>
            <w:t xml:space="preserve"> </w:t>
          </w:r>
          <w:proofErr w:type="spellStart"/>
          <w:proofErr w:type="gramStart"/>
          <w:r w:rsidRPr="00D557B2">
            <w:rPr>
              <w:rFonts w:cs="Times New Roman"/>
            </w:rPr>
            <w:t>представители</w:t>
          </w:r>
          <w:proofErr w:type="spellEnd"/>
          <w:r w:rsidRPr="00D557B2">
            <w:rPr>
              <w:rFonts w:cs="Times New Roman"/>
            </w:rPr>
            <w:t>“</w:t>
          </w:r>
          <w:proofErr w:type="gramEnd"/>
          <w:r w:rsidRPr="00D557B2">
            <w:rPr>
              <w:rFonts w:cs="Times New Roman"/>
            </w:rPr>
            <w:t xml:space="preserve">. </w:t>
          </w:r>
          <w:proofErr w:type="spellStart"/>
          <w:r w:rsidRPr="00D557B2">
            <w:rPr>
              <w:rFonts w:cs="Times New Roman"/>
            </w:rPr>
            <w:t>Парламентарните</w:t>
          </w:r>
          <w:proofErr w:type="spellEnd"/>
          <w:r w:rsidRPr="00D557B2">
            <w:rPr>
              <w:rFonts w:cs="Times New Roman"/>
            </w:rPr>
            <w:t xml:space="preserve"> </w:t>
          </w:r>
          <w:proofErr w:type="spellStart"/>
          <w:r w:rsidRPr="00D557B2">
            <w:rPr>
              <w:rFonts w:cs="Times New Roman"/>
            </w:rPr>
            <w:t>групи</w:t>
          </w:r>
          <w:proofErr w:type="spellEnd"/>
          <w:r w:rsidRPr="00D557B2">
            <w:rPr>
              <w:rFonts w:cs="Times New Roman"/>
            </w:rPr>
            <w:t xml:space="preserve"> в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10. </w:t>
          </w:r>
          <w:proofErr w:type="spellStart"/>
          <w:r w:rsidRPr="00D557B2">
            <w:rPr>
              <w:rFonts w:cs="Times New Roman"/>
            </w:rPr>
            <w:t>Председателят</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парламента</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11. </w:t>
          </w:r>
          <w:proofErr w:type="spellStart"/>
          <w:r w:rsidRPr="00D557B2">
            <w:rPr>
              <w:rFonts w:cs="Times New Roman"/>
            </w:rPr>
            <w:t>Комисиите</w:t>
          </w:r>
          <w:proofErr w:type="spellEnd"/>
          <w:r w:rsidRPr="00D557B2">
            <w:rPr>
              <w:rFonts w:cs="Times New Roman"/>
            </w:rPr>
            <w:t xml:space="preserve"> в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12. </w:t>
          </w:r>
          <w:proofErr w:type="spellStart"/>
          <w:r w:rsidRPr="00D557B2">
            <w:rPr>
              <w:rFonts w:cs="Times New Roman"/>
            </w:rPr>
            <w:t>Сесии</w:t>
          </w:r>
          <w:proofErr w:type="spellEnd"/>
          <w:r w:rsidRPr="00D557B2">
            <w:rPr>
              <w:rFonts w:cs="Times New Roman"/>
            </w:rPr>
            <w:t xml:space="preserve"> и </w:t>
          </w:r>
          <w:proofErr w:type="spellStart"/>
          <w:r w:rsidRPr="00D557B2">
            <w:rPr>
              <w:rFonts w:cs="Times New Roman"/>
            </w:rPr>
            <w:t>заседания</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парламента</w:t>
          </w:r>
          <w:proofErr w:type="spellEnd"/>
          <w:r w:rsidRPr="00D557B2">
            <w:rPr>
              <w:rFonts w:cs="Times New Roman"/>
            </w:rPr>
            <w:t xml:space="preserve">. </w:t>
          </w:r>
          <w:proofErr w:type="spellStart"/>
          <w:r w:rsidRPr="00D557B2">
            <w:rPr>
              <w:rFonts w:cs="Times New Roman"/>
            </w:rPr>
            <w:t>Пленарни</w:t>
          </w:r>
          <w:proofErr w:type="spellEnd"/>
          <w:r w:rsidRPr="00D557B2">
            <w:rPr>
              <w:rFonts w:cs="Times New Roman"/>
            </w:rPr>
            <w:t xml:space="preserve"> </w:t>
          </w:r>
          <w:proofErr w:type="spellStart"/>
          <w:r w:rsidRPr="00D557B2">
            <w:rPr>
              <w:rFonts w:cs="Times New Roman"/>
            </w:rPr>
            <w:t>дебати</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13. </w:t>
          </w:r>
          <w:proofErr w:type="spellStart"/>
          <w:r w:rsidRPr="00D557B2">
            <w:rPr>
              <w:rFonts w:cs="Times New Roman"/>
            </w:rPr>
            <w:t>Кворум</w:t>
          </w:r>
          <w:proofErr w:type="spellEnd"/>
          <w:r w:rsidRPr="00D557B2">
            <w:rPr>
              <w:rFonts w:cs="Times New Roman"/>
            </w:rPr>
            <w:t xml:space="preserve"> и </w:t>
          </w:r>
          <w:proofErr w:type="spellStart"/>
          <w:r w:rsidRPr="00D557B2">
            <w:rPr>
              <w:rFonts w:cs="Times New Roman"/>
            </w:rPr>
            <w:t>мнозинство</w:t>
          </w:r>
          <w:proofErr w:type="spellEnd"/>
          <w:r w:rsidRPr="00D557B2">
            <w:rPr>
              <w:rFonts w:cs="Times New Roman"/>
            </w:rPr>
            <w:t xml:space="preserve">. </w:t>
          </w:r>
          <w:proofErr w:type="spellStart"/>
          <w:r w:rsidRPr="00D557B2">
            <w:rPr>
              <w:rFonts w:cs="Times New Roman"/>
            </w:rPr>
            <w:t>Гласуване</w:t>
          </w:r>
          <w:proofErr w:type="spellEnd"/>
          <w:r w:rsidRPr="00D557B2">
            <w:rPr>
              <w:rFonts w:cs="Times New Roman"/>
            </w:rPr>
            <w:t xml:space="preserve"> в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lastRenderedPageBreak/>
            <w:t xml:space="preserve">14. </w:t>
          </w:r>
          <w:proofErr w:type="spellStart"/>
          <w:r w:rsidRPr="00D557B2">
            <w:rPr>
              <w:rFonts w:cs="Times New Roman"/>
            </w:rPr>
            <w:t>Законодателни</w:t>
          </w:r>
          <w:proofErr w:type="spellEnd"/>
          <w:r w:rsidRPr="00D557B2">
            <w:rPr>
              <w:rFonts w:cs="Times New Roman"/>
            </w:rPr>
            <w:t xml:space="preserve"> </w:t>
          </w:r>
          <w:proofErr w:type="spellStart"/>
          <w:r w:rsidRPr="00D557B2">
            <w:rPr>
              <w:rFonts w:cs="Times New Roman"/>
            </w:rPr>
            <w:t>правомощия</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15. </w:t>
          </w:r>
          <w:proofErr w:type="spellStart"/>
          <w:r w:rsidRPr="00D557B2">
            <w:rPr>
              <w:rFonts w:cs="Times New Roman"/>
            </w:rPr>
            <w:t>Бюджетни</w:t>
          </w:r>
          <w:proofErr w:type="spellEnd"/>
          <w:r w:rsidRPr="00D557B2">
            <w:rPr>
              <w:rFonts w:cs="Times New Roman"/>
            </w:rPr>
            <w:t xml:space="preserve"> </w:t>
          </w:r>
          <w:proofErr w:type="spellStart"/>
          <w:r w:rsidRPr="00D557B2">
            <w:rPr>
              <w:rFonts w:cs="Times New Roman"/>
            </w:rPr>
            <w:t>правомощия</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16. </w:t>
          </w:r>
          <w:proofErr w:type="spellStart"/>
          <w:r w:rsidRPr="00D557B2">
            <w:rPr>
              <w:rFonts w:cs="Times New Roman"/>
            </w:rPr>
            <w:t>Контролни</w:t>
          </w:r>
          <w:proofErr w:type="spellEnd"/>
          <w:r w:rsidRPr="00D557B2">
            <w:rPr>
              <w:rFonts w:cs="Times New Roman"/>
            </w:rPr>
            <w:t xml:space="preserve"> </w:t>
          </w:r>
          <w:proofErr w:type="spellStart"/>
          <w:r w:rsidRPr="00D557B2">
            <w:rPr>
              <w:rFonts w:cs="Times New Roman"/>
            </w:rPr>
            <w:t>правомощия</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 xml:space="preserve">. </w:t>
          </w:r>
        </w:p>
        <w:p w:rsidR="00392894" w:rsidRPr="00D557B2" w:rsidRDefault="00392894" w:rsidP="00392894">
          <w:pPr>
            <w:spacing w:line="360" w:lineRule="auto"/>
            <w:jc w:val="both"/>
            <w:rPr>
              <w:rFonts w:cs="Times New Roman"/>
            </w:rPr>
          </w:pPr>
          <w:r w:rsidRPr="00D557B2">
            <w:rPr>
              <w:rFonts w:cs="Times New Roman"/>
            </w:rPr>
            <w:t xml:space="preserve">17. </w:t>
          </w:r>
          <w:proofErr w:type="spellStart"/>
          <w:r w:rsidRPr="00D557B2">
            <w:rPr>
              <w:rFonts w:cs="Times New Roman"/>
            </w:rPr>
            <w:t>Други</w:t>
          </w:r>
          <w:proofErr w:type="spellEnd"/>
          <w:r w:rsidRPr="00D557B2">
            <w:rPr>
              <w:rFonts w:cs="Times New Roman"/>
            </w:rPr>
            <w:t xml:space="preserve"> </w:t>
          </w:r>
          <w:proofErr w:type="spellStart"/>
          <w:r w:rsidRPr="00D557B2">
            <w:rPr>
              <w:rFonts w:cs="Times New Roman"/>
            </w:rPr>
            <w:t>правомощия</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парламента</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18. </w:t>
          </w:r>
          <w:proofErr w:type="spellStart"/>
          <w:r w:rsidRPr="00D557B2">
            <w:rPr>
              <w:rFonts w:cs="Times New Roman"/>
            </w:rPr>
            <w:t>Решения</w:t>
          </w:r>
          <w:proofErr w:type="spellEnd"/>
          <w:r w:rsidRPr="00D557B2">
            <w:rPr>
              <w:rFonts w:cs="Times New Roman"/>
            </w:rPr>
            <w:t xml:space="preserve">, </w:t>
          </w:r>
          <w:proofErr w:type="spellStart"/>
          <w:r w:rsidRPr="00D557B2">
            <w:rPr>
              <w:rFonts w:cs="Times New Roman"/>
            </w:rPr>
            <w:t>декларации</w:t>
          </w:r>
          <w:proofErr w:type="spellEnd"/>
          <w:r w:rsidRPr="00D557B2">
            <w:rPr>
              <w:rFonts w:cs="Times New Roman"/>
            </w:rPr>
            <w:t xml:space="preserve"> и </w:t>
          </w:r>
          <w:proofErr w:type="spellStart"/>
          <w:r w:rsidRPr="00D557B2">
            <w:rPr>
              <w:rFonts w:cs="Times New Roman"/>
            </w:rPr>
            <w:t>обръщения</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Народното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19. </w:t>
          </w:r>
          <w:proofErr w:type="spellStart"/>
          <w:r w:rsidRPr="00D557B2">
            <w:rPr>
              <w:rFonts w:cs="Times New Roman"/>
            </w:rPr>
            <w:t>Великото</w:t>
          </w:r>
          <w:proofErr w:type="spellEnd"/>
          <w:r w:rsidRPr="00D557B2">
            <w:rPr>
              <w:rFonts w:cs="Times New Roman"/>
            </w:rPr>
            <w:t xml:space="preserve"> </w:t>
          </w:r>
          <w:proofErr w:type="spellStart"/>
          <w:r w:rsidRPr="00D557B2">
            <w:rPr>
              <w:rFonts w:cs="Times New Roman"/>
            </w:rPr>
            <w:t>Народно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 xml:space="preserve"> в </w:t>
          </w:r>
          <w:proofErr w:type="spellStart"/>
          <w:r w:rsidRPr="00D557B2">
            <w:rPr>
              <w:rFonts w:cs="Times New Roman"/>
            </w:rPr>
            <w:t>съвременния</w:t>
          </w:r>
          <w:proofErr w:type="spellEnd"/>
          <w:r w:rsidRPr="00D557B2">
            <w:rPr>
              <w:rFonts w:cs="Times New Roman"/>
            </w:rPr>
            <w:t xml:space="preserve"> </w:t>
          </w:r>
          <w:proofErr w:type="spellStart"/>
          <w:r w:rsidRPr="00D557B2">
            <w:rPr>
              <w:rFonts w:cs="Times New Roman"/>
            </w:rPr>
            <w:t>български</w:t>
          </w:r>
          <w:proofErr w:type="spellEnd"/>
          <w:r w:rsidRPr="00D557B2">
            <w:rPr>
              <w:rFonts w:cs="Times New Roman"/>
            </w:rPr>
            <w:t xml:space="preserve"> </w:t>
          </w:r>
          <w:proofErr w:type="spellStart"/>
          <w:r w:rsidRPr="00D557B2">
            <w:rPr>
              <w:rFonts w:cs="Times New Roman"/>
            </w:rPr>
            <w:t>конституционен</w:t>
          </w:r>
          <w:proofErr w:type="spellEnd"/>
          <w:r w:rsidRPr="00D557B2">
            <w:rPr>
              <w:rFonts w:cs="Times New Roman"/>
            </w:rPr>
            <w:t xml:space="preserve"> </w:t>
          </w:r>
          <w:proofErr w:type="spellStart"/>
          <w:r w:rsidRPr="00D557B2">
            <w:rPr>
              <w:rFonts w:cs="Times New Roman"/>
            </w:rPr>
            <w:t>модел</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 xml:space="preserve">20. </w:t>
          </w:r>
          <w:proofErr w:type="spellStart"/>
          <w:r w:rsidRPr="00D557B2">
            <w:rPr>
              <w:rFonts w:cs="Times New Roman"/>
            </w:rPr>
            <w:t>Правомощия</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Великото</w:t>
          </w:r>
          <w:proofErr w:type="spellEnd"/>
          <w:r w:rsidRPr="00D557B2">
            <w:rPr>
              <w:rFonts w:cs="Times New Roman"/>
            </w:rPr>
            <w:t xml:space="preserve"> </w:t>
          </w:r>
          <w:proofErr w:type="spellStart"/>
          <w:r w:rsidRPr="00D557B2">
            <w:rPr>
              <w:rFonts w:cs="Times New Roman"/>
            </w:rPr>
            <w:t>Народно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w:t>
          </w:r>
        </w:p>
        <w:p w:rsidR="00392894" w:rsidRPr="00D557B2" w:rsidRDefault="00392894" w:rsidP="00392894">
          <w:pPr>
            <w:spacing w:line="360" w:lineRule="auto"/>
            <w:jc w:val="both"/>
            <w:rPr>
              <w:rFonts w:cs="Times New Roman"/>
            </w:rPr>
          </w:pPr>
          <w:r w:rsidRPr="00D557B2">
            <w:rPr>
              <w:rFonts w:cs="Times New Roman"/>
            </w:rPr>
            <w:t>21</w:t>
          </w:r>
          <w:r w:rsidR="00B45BB6">
            <w:rPr>
              <w:rFonts w:cs="Times New Roman"/>
            </w:rPr>
            <w:t xml:space="preserve">. </w:t>
          </w:r>
          <w:proofErr w:type="spellStart"/>
          <w:r w:rsidR="00B45BB6">
            <w:rPr>
              <w:rFonts w:cs="Times New Roman"/>
            </w:rPr>
            <w:t>Нормотворческият</w:t>
          </w:r>
          <w:proofErr w:type="spellEnd"/>
          <w:r w:rsidR="00B45BB6">
            <w:rPr>
              <w:rFonts w:cs="Times New Roman"/>
            </w:rPr>
            <w:t xml:space="preserve"> </w:t>
          </w:r>
          <w:bookmarkStart w:id="0" w:name="_GoBack"/>
          <w:bookmarkEnd w:id="0"/>
          <w:proofErr w:type="spellStart"/>
          <w:r w:rsidRPr="00D557B2">
            <w:rPr>
              <w:rFonts w:cs="Times New Roman"/>
            </w:rPr>
            <w:t>процес</w:t>
          </w:r>
          <w:proofErr w:type="spellEnd"/>
          <w:r w:rsidRPr="00D557B2">
            <w:rPr>
              <w:rFonts w:cs="Times New Roman"/>
            </w:rPr>
            <w:t xml:space="preserve"> </w:t>
          </w:r>
          <w:proofErr w:type="spellStart"/>
          <w:r w:rsidRPr="00D557B2">
            <w:rPr>
              <w:rFonts w:cs="Times New Roman"/>
            </w:rPr>
            <w:t>във</w:t>
          </w:r>
          <w:proofErr w:type="spellEnd"/>
          <w:r w:rsidRPr="00D557B2">
            <w:rPr>
              <w:rFonts w:cs="Times New Roman"/>
            </w:rPr>
            <w:t xml:space="preserve"> </w:t>
          </w:r>
          <w:proofErr w:type="spellStart"/>
          <w:r w:rsidRPr="00D557B2">
            <w:rPr>
              <w:rFonts w:cs="Times New Roman"/>
            </w:rPr>
            <w:t>Великото</w:t>
          </w:r>
          <w:proofErr w:type="spellEnd"/>
          <w:r w:rsidRPr="00D557B2">
            <w:rPr>
              <w:rFonts w:cs="Times New Roman"/>
            </w:rPr>
            <w:t xml:space="preserve"> </w:t>
          </w:r>
          <w:proofErr w:type="spellStart"/>
          <w:r w:rsidRPr="00D557B2">
            <w:rPr>
              <w:rFonts w:cs="Times New Roman"/>
            </w:rPr>
            <w:t>Народно</w:t>
          </w:r>
          <w:proofErr w:type="spellEnd"/>
          <w:r w:rsidRPr="00D557B2">
            <w:rPr>
              <w:rFonts w:cs="Times New Roman"/>
            </w:rPr>
            <w:t xml:space="preserve"> </w:t>
          </w:r>
          <w:proofErr w:type="spellStart"/>
          <w:r w:rsidRPr="00D557B2">
            <w:rPr>
              <w:rFonts w:cs="Times New Roman"/>
            </w:rPr>
            <w:t>събрание</w:t>
          </w:r>
          <w:proofErr w:type="spellEnd"/>
          <w:r w:rsidRPr="00D557B2">
            <w:rPr>
              <w:rFonts w:cs="Times New Roman"/>
            </w:rPr>
            <w:t xml:space="preserve">. </w:t>
          </w:r>
          <w:proofErr w:type="spellStart"/>
          <w:r w:rsidRPr="00D557B2">
            <w:rPr>
              <w:rFonts w:cs="Times New Roman"/>
            </w:rPr>
            <w:t>Актове</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ВНС.</w:t>
          </w:r>
        </w:p>
        <w:p w:rsidR="00392894" w:rsidRPr="00D557B2" w:rsidRDefault="00392894" w:rsidP="00392894">
          <w:pPr>
            <w:spacing w:line="360" w:lineRule="auto"/>
            <w:jc w:val="both"/>
            <w:rPr>
              <w:rFonts w:cs="Times New Roman"/>
            </w:rPr>
          </w:pPr>
          <w:r w:rsidRPr="00D557B2">
            <w:rPr>
              <w:rFonts w:cs="Times New Roman"/>
            </w:rPr>
            <w:t xml:space="preserve">22. </w:t>
          </w:r>
          <w:proofErr w:type="spellStart"/>
          <w:r w:rsidRPr="00D557B2">
            <w:rPr>
              <w:rFonts w:cs="Times New Roman"/>
            </w:rPr>
            <w:t>Българският</w:t>
          </w:r>
          <w:proofErr w:type="spellEnd"/>
          <w:r w:rsidRPr="00D557B2">
            <w:rPr>
              <w:rFonts w:cs="Times New Roman"/>
            </w:rPr>
            <w:t xml:space="preserve"> </w:t>
          </w:r>
          <w:proofErr w:type="spellStart"/>
          <w:r w:rsidRPr="00D557B2">
            <w:rPr>
              <w:rFonts w:cs="Times New Roman"/>
            </w:rPr>
            <w:t>парламентаризъм</w:t>
          </w:r>
          <w:proofErr w:type="spellEnd"/>
          <w:r w:rsidRPr="00D557B2">
            <w:rPr>
              <w:rFonts w:cs="Times New Roman"/>
            </w:rPr>
            <w:t xml:space="preserve"> в </w:t>
          </w:r>
          <w:proofErr w:type="spellStart"/>
          <w:r w:rsidRPr="00D557B2">
            <w:rPr>
              <w:rFonts w:cs="Times New Roman"/>
            </w:rPr>
            <w:t>условията</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членството</w:t>
          </w:r>
          <w:proofErr w:type="spellEnd"/>
          <w:r w:rsidRPr="00D557B2">
            <w:rPr>
              <w:rFonts w:cs="Times New Roman"/>
            </w:rPr>
            <w:t xml:space="preserve"> </w:t>
          </w:r>
          <w:proofErr w:type="spellStart"/>
          <w:r w:rsidRPr="00D557B2">
            <w:rPr>
              <w:rFonts w:cs="Times New Roman"/>
            </w:rPr>
            <w:t>на</w:t>
          </w:r>
          <w:proofErr w:type="spellEnd"/>
          <w:r w:rsidRPr="00D557B2">
            <w:rPr>
              <w:rFonts w:cs="Times New Roman"/>
            </w:rPr>
            <w:t xml:space="preserve"> </w:t>
          </w:r>
          <w:proofErr w:type="spellStart"/>
          <w:r w:rsidRPr="00D557B2">
            <w:rPr>
              <w:rFonts w:cs="Times New Roman"/>
            </w:rPr>
            <w:t>Република</w:t>
          </w:r>
          <w:proofErr w:type="spellEnd"/>
          <w:r w:rsidRPr="00D557B2">
            <w:rPr>
              <w:rFonts w:cs="Times New Roman"/>
            </w:rPr>
            <w:t xml:space="preserve"> </w:t>
          </w:r>
          <w:proofErr w:type="spellStart"/>
          <w:r w:rsidRPr="00D557B2">
            <w:rPr>
              <w:rFonts w:cs="Times New Roman"/>
            </w:rPr>
            <w:t>България</w:t>
          </w:r>
          <w:proofErr w:type="spellEnd"/>
          <w:r w:rsidRPr="00D557B2">
            <w:rPr>
              <w:rFonts w:cs="Times New Roman"/>
            </w:rPr>
            <w:t xml:space="preserve"> в </w:t>
          </w:r>
          <w:proofErr w:type="spellStart"/>
          <w:r w:rsidRPr="00D557B2">
            <w:rPr>
              <w:rFonts w:cs="Times New Roman"/>
            </w:rPr>
            <w:t>Европейския</w:t>
          </w:r>
          <w:proofErr w:type="spellEnd"/>
          <w:r w:rsidRPr="00D557B2">
            <w:rPr>
              <w:rFonts w:cs="Times New Roman"/>
            </w:rPr>
            <w:t xml:space="preserve"> </w:t>
          </w:r>
          <w:proofErr w:type="spellStart"/>
          <w:r w:rsidRPr="00D557B2">
            <w:rPr>
              <w:rFonts w:cs="Times New Roman"/>
            </w:rPr>
            <w:t>съюз</w:t>
          </w:r>
          <w:proofErr w:type="spellEnd"/>
          <w:r w:rsidRPr="00D557B2">
            <w:rPr>
              <w:rFonts w:cs="Times New Roman"/>
            </w:rPr>
            <w:t xml:space="preserve">.        </w:t>
          </w:r>
        </w:p>
        <w:p w:rsidR="00DA6080" w:rsidRPr="00332A0B" w:rsidRDefault="001D457E" w:rsidP="00392894">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E2035F" w:rsidRPr="00E2035F" w:rsidRDefault="00392894" w:rsidP="00E2035F">
          <w:pPr>
            <w:jc w:val="both"/>
            <w:rPr>
              <w:rFonts w:cs="Times New Roman"/>
              <w:szCs w:val="24"/>
              <w:lang w:val="bg-BG"/>
            </w:rPr>
          </w:pPr>
          <w:r>
            <w:rPr>
              <w:rFonts w:cs="Times New Roman"/>
              <w:szCs w:val="24"/>
              <w:lang w:val="bg-BG"/>
            </w:rPr>
            <w:t>•</w:t>
          </w:r>
          <w:r>
            <w:rPr>
              <w:rFonts w:cs="Times New Roman"/>
              <w:szCs w:val="24"/>
              <w:lang w:val="bg-BG"/>
            </w:rPr>
            <w:tab/>
            <w:t>Близнашки, Г.</w:t>
          </w:r>
          <w:r w:rsidR="0005723B">
            <w:rPr>
              <w:rFonts w:cs="Times New Roman"/>
              <w:szCs w:val="24"/>
              <w:lang w:val="bg-BG"/>
            </w:rPr>
            <w:t>,</w:t>
          </w:r>
          <w:r>
            <w:rPr>
              <w:rFonts w:cs="Times New Roman"/>
              <w:szCs w:val="24"/>
              <w:lang w:val="bg-BG"/>
            </w:rPr>
            <w:t xml:space="preserve"> Парламентарно право, </w:t>
          </w:r>
          <w:r w:rsidR="0005723B">
            <w:rPr>
              <w:rFonts w:cs="Times New Roman"/>
              <w:szCs w:val="24"/>
              <w:lang w:val="bg-BG"/>
            </w:rPr>
            <w:t>УИ „Св. Кл</w:t>
          </w:r>
          <w:r w:rsidR="00E2035F" w:rsidRPr="00E2035F">
            <w:rPr>
              <w:rFonts w:cs="Times New Roman"/>
              <w:szCs w:val="24"/>
              <w:lang w:val="bg-BG"/>
            </w:rPr>
            <w:t>.</w:t>
          </w:r>
          <w:r w:rsidR="0005723B">
            <w:rPr>
              <w:rFonts w:cs="Times New Roman"/>
              <w:szCs w:val="24"/>
              <w:lang w:val="bg-BG"/>
            </w:rPr>
            <w:t xml:space="preserve"> Охридски“, 2015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Друмева, Е.</w:t>
          </w:r>
          <w:r w:rsidR="0005723B">
            <w:rPr>
              <w:rFonts w:cs="Times New Roman"/>
              <w:szCs w:val="24"/>
              <w:lang w:val="bg-BG"/>
            </w:rPr>
            <w:t>,</w:t>
          </w:r>
          <w:r w:rsidRPr="00E2035F">
            <w:rPr>
              <w:rFonts w:cs="Times New Roman"/>
              <w:szCs w:val="24"/>
              <w:lang w:val="bg-BG"/>
            </w:rPr>
            <w:t xml:space="preserve"> Конституционно право, </w:t>
          </w:r>
          <w:proofErr w:type="spellStart"/>
          <w:r w:rsidRPr="00E2035F">
            <w:rPr>
              <w:rFonts w:cs="Times New Roman"/>
              <w:szCs w:val="24"/>
              <w:lang w:val="bg-BG"/>
            </w:rPr>
            <w:t>Сиела</w:t>
          </w:r>
          <w:proofErr w:type="spellEnd"/>
          <w:r w:rsidRPr="00E2035F">
            <w:rPr>
              <w:rFonts w:cs="Times New Roman"/>
              <w:szCs w:val="24"/>
              <w:lang w:val="bg-BG"/>
            </w:rPr>
            <w:t>, 201</w:t>
          </w:r>
          <w:r w:rsidR="00392894">
            <w:rPr>
              <w:rFonts w:cs="Times New Roman"/>
              <w:szCs w:val="24"/>
              <w:lang w:val="bg-BG"/>
            </w:rPr>
            <w:t>8</w:t>
          </w:r>
          <w:r w:rsidRPr="00E2035F">
            <w:rPr>
              <w:rFonts w:cs="Times New Roman"/>
              <w:szCs w:val="24"/>
              <w:lang w:val="bg-BG"/>
            </w:rPr>
            <w:t xml:space="preserve"> г.</w:t>
          </w:r>
        </w:p>
        <w:p w:rsidR="00E2035F" w:rsidRPr="00E2035F" w:rsidRDefault="00E2035F" w:rsidP="00E2035F">
          <w:pPr>
            <w:jc w:val="both"/>
            <w:rPr>
              <w:rFonts w:cs="Times New Roman"/>
              <w:szCs w:val="24"/>
              <w:lang w:val="bg-BG"/>
            </w:rPr>
          </w:pPr>
          <w:r w:rsidRPr="00E2035F">
            <w:rPr>
              <w:rFonts w:cs="Times New Roman"/>
              <w:szCs w:val="24"/>
              <w:lang w:val="bg-BG"/>
            </w:rPr>
            <w:t>•</w:t>
          </w:r>
          <w:r w:rsidRPr="00E2035F">
            <w:rPr>
              <w:rFonts w:cs="Times New Roman"/>
              <w:szCs w:val="24"/>
              <w:lang w:val="bg-BG"/>
            </w:rPr>
            <w:tab/>
            <w:t>Милкова, Д.</w:t>
          </w:r>
          <w:r w:rsidR="0005723B">
            <w:rPr>
              <w:rFonts w:cs="Times New Roman"/>
              <w:szCs w:val="24"/>
              <w:lang w:val="bg-BG"/>
            </w:rPr>
            <w:t xml:space="preserve">, Юридическа техника, </w:t>
          </w:r>
          <w:r w:rsidRPr="00E2035F">
            <w:rPr>
              <w:rFonts w:cs="Times New Roman"/>
              <w:szCs w:val="24"/>
              <w:lang w:val="bg-BG"/>
            </w:rPr>
            <w:t>2002 г.</w:t>
          </w:r>
        </w:p>
        <w:p w:rsidR="00E2035F" w:rsidRPr="00E2035F" w:rsidRDefault="00076CC1" w:rsidP="00E2035F">
          <w:pPr>
            <w:jc w:val="both"/>
            <w:rPr>
              <w:rFonts w:cs="Times New Roman"/>
              <w:szCs w:val="24"/>
              <w:lang w:val="bg-BG"/>
            </w:rPr>
          </w:pPr>
          <w:r>
            <w:rPr>
              <w:rFonts w:cs="Times New Roman"/>
              <w:szCs w:val="24"/>
              <w:lang w:val="bg-BG"/>
            </w:rPr>
            <w:t>•</w:t>
          </w:r>
          <w:r>
            <w:rPr>
              <w:rFonts w:cs="Times New Roman"/>
              <w:szCs w:val="24"/>
              <w:lang w:val="bg-BG"/>
            </w:rPr>
            <w:tab/>
            <w:t>Спасов, Б.</w:t>
          </w:r>
          <w:r w:rsidR="0005723B">
            <w:rPr>
              <w:rFonts w:cs="Times New Roman"/>
              <w:szCs w:val="24"/>
              <w:lang w:val="bg-BG"/>
            </w:rPr>
            <w:t>,</w:t>
          </w:r>
          <w:r>
            <w:rPr>
              <w:rFonts w:cs="Times New Roman"/>
              <w:szCs w:val="24"/>
              <w:lang w:val="bg-BG"/>
            </w:rPr>
            <w:t xml:space="preserve"> Парламентарно право</w:t>
          </w:r>
          <w:r w:rsidR="0005723B">
            <w:rPr>
              <w:rFonts w:cs="Times New Roman"/>
              <w:szCs w:val="24"/>
              <w:lang w:val="bg-BG"/>
            </w:rPr>
            <w:t xml:space="preserve">, </w:t>
          </w:r>
          <w:proofErr w:type="spellStart"/>
          <w:r w:rsidR="0005723B">
            <w:rPr>
              <w:rFonts w:cs="Times New Roman"/>
              <w:szCs w:val="24"/>
              <w:lang w:val="bg-BG"/>
            </w:rPr>
            <w:t>Сиби</w:t>
          </w:r>
          <w:proofErr w:type="spellEnd"/>
          <w:r w:rsidR="0005723B">
            <w:rPr>
              <w:rFonts w:cs="Times New Roman"/>
              <w:szCs w:val="24"/>
              <w:lang w:val="bg-BG"/>
            </w:rPr>
            <w:t>, 1996</w:t>
          </w:r>
          <w:r w:rsidR="00E2035F" w:rsidRPr="00E2035F">
            <w:rPr>
              <w:rFonts w:cs="Times New Roman"/>
              <w:szCs w:val="24"/>
              <w:lang w:val="bg-BG"/>
            </w:rPr>
            <w:t xml:space="preserve"> г.</w:t>
          </w:r>
        </w:p>
        <w:p w:rsidR="00071625" w:rsidRDefault="001D457E"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E2035F"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E2035F"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5723B" w:rsidRDefault="00E2035F" w:rsidP="00FF4CA3">
          <w:pPr>
            <w:jc w:val="both"/>
            <w:rPr>
              <w:rFonts w:cs="Times New Roman"/>
              <w:szCs w:val="24"/>
              <w:lang w:val="bg-BG"/>
            </w:rPr>
          </w:pPr>
          <w:r>
            <w:rPr>
              <w:rFonts w:cs="Times New Roman"/>
              <w:szCs w:val="24"/>
              <w:lang w:val="bg-BG"/>
            </w:rPr>
            <w:t xml:space="preserve">Изпитът е в писмена форма </w:t>
          </w:r>
          <w:r w:rsidR="0005723B">
            <w:rPr>
              <w:rFonts w:cs="Times New Roman"/>
              <w:szCs w:val="24"/>
              <w:lang w:val="bg-BG"/>
            </w:rPr>
            <w:t>–</w:t>
          </w:r>
          <w:r>
            <w:rPr>
              <w:rFonts w:cs="Times New Roman"/>
              <w:szCs w:val="24"/>
              <w:lang w:val="bg-BG"/>
            </w:rPr>
            <w:t xml:space="preserve"> </w:t>
          </w:r>
          <w:r w:rsidR="0005723B">
            <w:rPr>
              <w:rFonts w:cs="Times New Roman"/>
              <w:szCs w:val="24"/>
              <w:lang w:val="bg-BG"/>
            </w:rPr>
            <w:t xml:space="preserve">отговаря се на въпрос от конспекта. </w:t>
          </w:r>
        </w:p>
        <w:p w:rsidR="00071625" w:rsidRDefault="0005723B" w:rsidP="00FF4CA3">
          <w:pPr>
            <w:jc w:val="both"/>
            <w:rPr>
              <w:rFonts w:cs="Times New Roman"/>
              <w:szCs w:val="24"/>
              <w:lang w:val="bg-BG"/>
            </w:rPr>
          </w:pPr>
          <w:r>
            <w:rPr>
              <w:rFonts w:cs="Times New Roman"/>
              <w:szCs w:val="24"/>
              <w:lang w:val="bg-BG"/>
            </w:rPr>
            <w:t xml:space="preserve">Възможно е да се даде и </w:t>
          </w:r>
          <w:r w:rsidR="00E2035F">
            <w:rPr>
              <w:rFonts w:cs="Times New Roman"/>
              <w:szCs w:val="24"/>
              <w:lang w:val="bg-BG"/>
            </w:rPr>
            <w:t>тест, съдържащ отворени и/или затворени въпроси от съдържанието на преподавания лекционен курс.</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EF3427" w:rsidRPr="00EF3427" w:rsidRDefault="00EF3427" w:rsidP="00EF3427">
          <w:pPr>
            <w:jc w:val="both"/>
            <w:rPr>
              <w:rFonts w:cs="Times New Roman"/>
              <w:szCs w:val="24"/>
              <w:lang w:val="bg-BG"/>
            </w:rPr>
          </w:pPr>
          <w:r>
            <w:rPr>
              <w:rFonts w:cs="Times New Roman"/>
              <w:szCs w:val="24"/>
              <w:lang w:val="bg-BG"/>
            </w:rPr>
            <w:t>С</w:t>
          </w:r>
          <w:r w:rsidRPr="00EF3427">
            <w:rPr>
              <w:rFonts w:cs="Times New Roman"/>
              <w:szCs w:val="24"/>
              <w:lang w:val="bg-BG"/>
            </w:rPr>
            <w:t xml:space="preserve">тудентите </w:t>
          </w:r>
          <w:r>
            <w:rPr>
              <w:rFonts w:cs="Times New Roman"/>
              <w:szCs w:val="24"/>
              <w:lang w:val="bg-BG"/>
            </w:rPr>
            <w:t xml:space="preserve">трябва </w:t>
          </w:r>
          <w:r w:rsidRPr="00EF3427">
            <w:rPr>
              <w:rFonts w:cs="Times New Roman"/>
              <w:szCs w:val="24"/>
              <w:lang w:val="bg-BG"/>
            </w:rPr>
            <w:t xml:space="preserve">да  покажат </w:t>
          </w:r>
          <w:r>
            <w:rPr>
              <w:rFonts w:cs="Times New Roman"/>
              <w:szCs w:val="24"/>
              <w:lang w:val="bg-BG"/>
            </w:rPr>
            <w:t>познания за</w:t>
          </w:r>
          <w:r w:rsidRPr="00EF3427">
            <w:rPr>
              <w:rFonts w:cs="Times New Roman"/>
              <w:szCs w:val="24"/>
              <w:lang w:val="bg-BG"/>
            </w:rPr>
            <w:t>:</w:t>
          </w:r>
        </w:p>
        <w:p w:rsidR="00EF3427" w:rsidRDefault="00EF3427" w:rsidP="00EF3427">
          <w:pPr>
            <w:jc w:val="both"/>
            <w:rPr>
              <w:rFonts w:cs="Times New Roman"/>
              <w:szCs w:val="24"/>
              <w:lang w:val="bg-BG"/>
            </w:rPr>
          </w:pPr>
          <w:r>
            <w:rPr>
              <w:rFonts w:cs="Times New Roman"/>
              <w:szCs w:val="24"/>
              <w:lang w:val="bg-BG"/>
            </w:rPr>
            <w:t xml:space="preserve">- </w:t>
          </w:r>
          <w:r w:rsidRPr="00EF3427">
            <w:rPr>
              <w:rFonts w:cs="Times New Roman"/>
              <w:szCs w:val="24"/>
              <w:lang w:val="bg-BG"/>
            </w:rPr>
            <w:t>основните положения от действащото законодателство</w:t>
          </w:r>
          <w:r w:rsidR="0005723B">
            <w:rPr>
              <w:rFonts w:cs="Times New Roman"/>
              <w:szCs w:val="24"/>
              <w:lang w:val="bg-BG"/>
            </w:rPr>
            <w:t xml:space="preserve"> във връзка с организацията и дейността на Народното събрание на РБ</w:t>
          </w:r>
          <w:r>
            <w:rPr>
              <w:rFonts w:cs="Times New Roman"/>
              <w:szCs w:val="24"/>
              <w:lang w:val="bg-BG"/>
            </w:rPr>
            <w:t>;</w:t>
          </w:r>
        </w:p>
        <w:p w:rsidR="00DA6080" w:rsidRDefault="00EF3427" w:rsidP="00EF3427">
          <w:pPr>
            <w:jc w:val="both"/>
            <w:rPr>
              <w:rFonts w:cs="Times New Roman"/>
              <w:szCs w:val="24"/>
              <w:lang w:val="bg-BG"/>
            </w:rPr>
          </w:pPr>
          <w:r>
            <w:rPr>
              <w:rFonts w:cs="Times New Roman"/>
              <w:szCs w:val="24"/>
              <w:lang w:val="bg-BG"/>
            </w:rPr>
            <w:t xml:space="preserve">- </w:t>
          </w:r>
          <w:r w:rsidRPr="00EF3427">
            <w:rPr>
              <w:rFonts w:cs="Times New Roman"/>
              <w:szCs w:val="24"/>
              <w:lang w:val="bg-BG"/>
            </w:rPr>
            <w:t xml:space="preserve">терминологичния и понятиен апарат на </w:t>
          </w:r>
          <w:r>
            <w:rPr>
              <w:rFonts w:cs="Times New Roman"/>
              <w:szCs w:val="24"/>
              <w:lang w:val="bg-BG"/>
            </w:rPr>
            <w:t>учебната дисциплина;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E2035F"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7E" w:rsidRDefault="001D457E" w:rsidP="00F44CAE">
      <w:pPr>
        <w:spacing w:after="0" w:line="240" w:lineRule="auto"/>
      </w:pPr>
      <w:r>
        <w:separator/>
      </w:r>
    </w:p>
  </w:endnote>
  <w:endnote w:type="continuationSeparator" w:id="0">
    <w:p w:rsidR="001D457E" w:rsidRDefault="001D457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B45BB6">
      <w:rPr>
        <w:noProof/>
      </w:rPr>
      <w:t>2</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7E" w:rsidRDefault="001D457E" w:rsidP="00F44CAE">
      <w:pPr>
        <w:spacing w:after="0" w:line="240" w:lineRule="auto"/>
      </w:pPr>
      <w:r>
        <w:separator/>
      </w:r>
    </w:p>
  </w:footnote>
  <w:footnote w:type="continuationSeparator" w:id="0">
    <w:p w:rsidR="001D457E" w:rsidRDefault="001D457E"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5723B"/>
    <w:rsid w:val="00061393"/>
    <w:rsid w:val="0006374F"/>
    <w:rsid w:val="00071625"/>
    <w:rsid w:val="00073B87"/>
    <w:rsid w:val="00076CC1"/>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1D457E"/>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6544D"/>
    <w:rsid w:val="003668BF"/>
    <w:rsid w:val="00375136"/>
    <w:rsid w:val="00380F5A"/>
    <w:rsid w:val="003812A2"/>
    <w:rsid w:val="0039054A"/>
    <w:rsid w:val="00392894"/>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2D28"/>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30A4"/>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45BB6"/>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2035F"/>
    <w:rsid w:val="00E35777"/>
    <w:rsid w:val="00E362FE"/>
    <w:rsid w:val="00E6188C"/>
    <w:rsid w:val="00E77D13"/>
    <w:rsid w:val="00E8078F"/>
    <w:rsid w:val="00E86621"/>
    <w:rsid w:val="00EA4996"/>
    <w:rsid w:val="00EA4F74"/>
    <w:rsid w:val="00EC5C70"/>
    <w:rsid w:val="00ED49C0"/>
    <w:rsid w:val="00EF3427"/>
    <w:rsid w:val="00F02E4A"/>
    <w:rsid w:val="00F070E8"/>
    <w:rsid w:val="00F44525"/>
    <w:rsid w:val="00F44CAE"/>
    <w:rsid w:val="00F63600"/>
    <w:rsid w:val="00F63964"/>
    <w:rsid w:val="00F725F0"/>
    <w:rsid w:val="00F74427"/>
    <w:rsid w:val="00F749CE"/>
    <w:rsid w:val="00FB1B8F"/>
    <w:rsid w:val="00FB1D2B"/>
    <w:rsid w:val="00FD3890"/>
    <w:rsid w:val="00FE411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4406"/>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62CED"/>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B1D13"/>
    <w:rsid w:val="009E4E02"/>
    <w:rsid w:val="00A4743F"/>
    <w:rsid w:val="00A555F1"/>
    <w:rsid w:val="00A908FB"/>
    <w:rsid w:val="00A92941"/>
    <w:rsid w:val="00AE0D7F"/>
    <w:rsid w:val="00B3644C"/>
    <w:rsid w:val="00B40FB1"/>
    <w:rsid w:val="00BA3784"/>
    <w:rsid w:val="00C35A82"/>
    <w:rsid w:val="00CA6C0F"/>
    <w:rsid w:val="00D323B8"/>
    <w:rsid w:val="00D33B12"/>
    <w:rsid w:val="00D70D61"/>
    <w:rsid w:val="00D76E75"/>
    <w:rsid w:val="00DC5581"/>
    <w:rsid w:val="00E037C5"/>
    <w:rsid w:val="00E25F5E"/>
    <w:rsid w:val="00E671CD"/>
    <w:rsid w:val="00E91AA1"/>
    <w:rsid w:val="00E9386B"/>
    <w:rsid w:val="00E97B8D"/>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7654-32FD-4FCE-A2BD-CE3CD550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3</Pages>
  <Words>678</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MPPA3</cp:lastModifiedBy>
  <cp:revision>5</cp:revision>
  <cp:lastPrinted>2017-08-27T07:50:00Z</cp:lastPrinted>
  <dcterms:created xsi:type="dcterms:W3CDTF">2018-01-17T07:22:00Z</dcterms:created>
  <dcterms:modified xsi:type="dcterms:W3CDTF">2018-01-17T07:30:00Z</dcterms:modified>
</cp:coreProperties>
</file>